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91F" w:rsidRDefault="00CA691F" w:rsidP="00CA691F">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#129</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sidR="00F043F3" w:rsidRPr="00F043F3">
        <w:rPr>
          <w:rFonts w:ascii="Arial" w:hAnsi="Arial" w:cs="Arial"/>
          <w:b/>
          <w:bCs/>
          <w:snapToGrid w:val="0"/>
          <w:kern w:val="0"/>
          <w:sz w:val="24"/>
        </w:rPr>
        <w:t>R2-2501086</w:t>
      </w:r>
    </w:p>
    <w:p w:rsidR="00CA691F" w:rsidRDefault="00CA691F" w:rsidP="00CA691F">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Athens, Greece</w:t>
      </w:r>
      <w:r>
        <w:rPr>
          <w:rFonts w:ascii="Arial" w:hAnsi="Arial" w:cs="Arial" w:hint="eastAsia"/>
          <w:b/>
          <w:bCs/>
          <w:snapToGrid w:val="0"/>
          <w:kern w:val="0"/>
          <w:sz w:val="24"/>
        </w:rPr>
        <w:t>,</w:t>
      </w:r>
      <w:r>
        <w:rPr>
          <w:rFonts w:ascii="Arial" w:hAnsi="Arial" w:cs="Arial"/>
          <w:b/>
          <w:bCs/>
          <w:snapToGrid w:val="0"/>
          <w:kern w:val="0"/>
          <w:sz w:val="24"/>
        </w:rPr>
        <w:t xml:space="preserve"> Feb.17</w:t>
      </w:r>
      <w:r>
        <w:rPr>
          <w:rFonts w:ascii="Arial" w:hAnsi="Arial" w:cs="Arial" w:hint="eastAsia"/>
          <w:b/>
          <w:bCs/>
          <w:snapToGrid w:val="0"/>
          <w:kern w:val="0"/>
          <w:sz w:val="24"/>
          <w:vertAlign w:val="superscript"/>
        </w:rPr>
        <w:t>th</w:t>
      </w:r>
      <w:r>
        <w:rPr>
          <w:rFonts w:ascii="Arial" w:hAnsi="Arial" w:cs="Arial" w:hint="eastAsia"/>
          <w:b/>
          <w:bCs/>
          <w:snapToGrid w:val="0"/>
          <w:kern w:val="0"/>
          <w:sz w:val="24"/>
        </w:rPr>
        <w:t>–</w:t>
      </w:r>
      <w:r>
        <w:rPr>
          <w:rFonts w:ascii="Arial" w:hAnsi="Arial" w:cs="Arial"/>
          <w:b/>
          <w:bCs/>
          <w:snapToGrid w:val="0"/>
          <w:kern w:val="0"/>
          <w:sz w:val="24"/>
        </w:rPr>
        <w:t>21</w:t>
      </w:r>
      <w:r>
        <w:rPr>
          <w:rFonts w:ascii="Arial" w:hAnsi="Arial" w:cs="Arial"/>
          <w:b/>
          <w:bCs/>
          <w:snapToGrid w:val="0"/>
          <w:kern w:val="0"/>
          <w:sz w:val="24"/>
          <w:vertAlign w:val="superscript"/>
        </w:rPr>
        <w:t>st</w:t>
      </w:r>
      <w:r>
        <w:rPr>
          <w:rFonts w:ascii="Arial" w:hAnsi="Arial" w:cs="Arial" w:hint="eastAsia"/>
          <w:b/>
          <w:bCs/>
          <w:snapToGrid w:val="0"/>
          <w:kern w:val="0"/>
          <w:sz w:val="24"/>
        </w:rPr>
        <w:t>, 202</w:t>
      </w:r>
      <w:r>
        <w:rPr>
          <w:rFonts w:ascii="Arial" w:hAnsi="Arial" w:cs="Arial"/>
          <w:b/>
          <w:bCs/>
          <w:snapToGrid w:val="0"/>
          <w:kern w:val="0"/>
          <w:sz w:val="24"/>
        </w:rPr>
        <w:t>5</w:t>
      </w:r>
    </w:p>
    <w:p w:rsidR="00932622" w:rsidRDefault="00773E61">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8.5.2</w:t>
      </w:r>
    </w:p>
    <w:p w:rsidR="00932622" w:rsidRDefault="00773E6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8D02E8" w:rsidRPr="008D02E8">
        <w:rPr>
          <w:rFonts w:ascii="Arial" w:hAnsi="Arial" w:cs="Arial"/>
          <w:b/>
          <w:bCs/>
          <w:snapToGrid w:val="0"/>
          <w:kern w:val="0"/>
          <w:sz w:val="24"/>
        </w:rPr>
        <w:t>Remaining issues of on demand SSB S</w:t>
      </w:r>
      <w:r w:rsidR="008216D1">
        <w:rPr>
          <w:rFonts w:ascii="Arial" w:hAnsi="Arial" w:cs="Arial"/>
          <w:b/>
          <w:bCs/>
          <w:snapToGrid w:val="0"/>
          <w:kern w:val="0"/>
          <w:sz w:val="24"/>
        </w:rPr>
        <w:t>C</w:t>
      </w:r>
      <w:r w:rsidR="008D02E8" w:rsidRPr="008D02E8">
        <w:rPr>
          <w:rFonts w:ascii="Arial" w:hAnsi="Arial" w:cs="Arial"/>
          <w:b/>
          <w:bCs/>
          <w:snapToGrid w:val="0"/>
          <w:kern w:val="0"/>
          <w:sz w:val="24"/>
        </w:rPr>
        <w:t>ell operation</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bookmarkStart w:id="2" w:name="_GoBack"/>
      <w:bookmarkEnd w:id="2"/>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32622" w:rsidRDefault="00773E61">
      <w:pPr>
        <w:rPr>
          <w:rFonts w:ascii="Arial" w:hAnsi="Arial" w:cs="Arial"/>
          <w:bCs/>
          <w:kern w:val="0"/>
          <w:sz w:val="20"/>
          <w:szCs w:val="20"/>
        </w:rPr>
      </w:pPr>
      <w:r>
        <w:rPr>
          <w:rFonts w:ascii="Arial" w:hAnsi="Arial" w:cs="Arial"/>
          <w:sz w:val="20"/>
          <w:szCs w:val="20"/>
        </w:rPr>
        <w:t xml:space="preserve">In this paper, we share some understanding on </w:t>
      </w:r>
      <w:bookmarkStart w:id="3" w:name="_Toc12718547"/>
      <w:r w:rsidR="00FE2E17">
        <w:rPr>
          <w:rFonts w:ascii="Arial" w:hAnsi="Arial" w:cs="Arial" w:hint="eastAsia"/>
          <w:sz w:val="20"/>
          <w:szCs w:val="20"/>
        </w:rPr>
        <w:t>the remaining open issues</w:t>
      </w:r>
      <w:r w:rsidR="00FE2E17">
        <w:rPr>
          <w:rFonts w:ascii="Arial" w:hAnsi="Arial" w:cs="Arial"/>
          <w:sz w:val="20"/>
          <w:szCs w:val="20"/>
        </w:rPr>
        <w:t xml:space="preserve"> of on demand SSB SCell.</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932622" w:rsidRDefault="00773E61">
      <w:pPr>
        <w:pStyle w:val="2"/>
        <w:numPr>
          <w:ilvl w:val="1"/>
          <w:numId w:val="3"/>
        </w:numPr>
        <w:rPr>
          <w:rFonts w:eastAsia="宋体"/>
          <w:b w:val="0"/>
          <w:bCs w:val="0"/>
          <w:sz w:val="30"/>
          <w:szCs w:val="30"/>
          <w:lang w:val="en-US"/>
        </w:rPr>
      </w:pPr>
      <w:r>
        <w:rPr>
          <w:rFonts w:eastAsia="宋体" w:hint="eastAsia"/>
          <w:b w:val="0"/>
          <w:bCs w:val="0"/>
          <w:sz w:val="30"/>
          <w:szCs w:val="30"/>
          <w:lang w:val="en-US"/>
        </w:rPr>
        <w:t>Configuration of on-demand SSB</w:t>
      </w:r>
    </w:p>
    <w:p w:rsidR="00932622" w:rsidRPr="00AB746F" w:rsidRDefault="00AB746F" w:rsidP="00AB746F">
      <w:pPr>
        <w:rPr>
          <w:rFonts w:ascii="Arial" w:hAnsi="Arial" w:cs="Arial"/>
          <w:sz w:val="20"/>
          <w:szCs w:val="20"/>
        </w:rPr>
      </w:pPr>
      <w:r>
        <w:rPr>
          <w:rFonts w:ascii="Arial" w:hAnsi="Arial" w:cs="Arial"/>
          <w:sz w:val="20"/>
          <w:szCs w:val="20"/>
        </w:rPr>
        <w:t>For</w:t>
      </w:r>
      <w:r w:rsidR="00773E61">
        <w:rPr>
          <w:rFonts w:ascii="Arial" w:hAnsi="Arial" w:cs="Arial" w:hint="eastAsia"/>
          <w:sz w:val="20"/>
          <w:szCs w:val="20"/>
        </w:rPr>
        <w:t xml:space="preserve"> the existing SCell Addition/Modificat</w:t>
      </w:r>
      <w:r>
        <w:rPr>
          <w:rFonts w:ascii="Arial" w:hAnsi="Arial" w:cs="Arial" w:hint="eastAsia"/>
          <w:sz w:val="20"/>
          <w:szCs w:val="20"/>
        </w:rPr>
        <w:t>ion and activation/deactivation</w:t>
      </w:r>
      <w:r>
        <w:rPr>
          <w:rFonts w:ascii="Arial" w:hAnsi="Arial" w:cs="Arial"/>
          <w:sz w:val="20"/>
          <w:szCs w:val="20"/>
        </w:rPr>
        <w:t xml:space="preserve">, </w:t>
      </w:r>
      <w:r w:rsidR="00773E61" w:rsidRPr="00AB746F">
        <w:rPr>
          <w:rFonts w:ascii="Arial" w:hAnsi="Arial" w:cs="Arial" w:hint="eastAsia"/>
          <w:sz w:val="20"/>
          <w:szCs w:val="20"/>
        </w:rPr>
        <w:t xml:space="preserve">SCell can be added and modified via SCell addition/modification with the initial state set to set as </w:t>
      </w:r>
      <w:r w:rsidR="00773E61" w:rsidRPr="00AB746F">
        <w:rPr>
          <w:rFonts w:ascii="Arial" w:hAnsi="Arial" w:cs="Arial"/>
          <w:sz w:val="20"/>
          <w:szCs w:val="20"/>
        </w:rPr>
        <w:t>“</w:t>
      </w:r>
      <w:r w:rsidR="00773E61" w:rsidRPr="00AB746F">
        <w:rPr>
          <w:rFonts w:ascii="Arial" w:hAnsi="Arial" w:cs="Arial" w:hint="eastAsia"/>
          <w:sz w:val="20"/>
          <w:szCs w:val="20"/>
        </w:rPr>
        <w:t>deactivated</w:t>
      </w:r>
      <w:r w:rsidR="00773E61" w:rsidRPr="00AB746F">
        <w:rPr>
          <w:rFonts w:ascii="Arial" w:hAnsi="Arial" w:cs="Arial"/>
          <w:sz w:val="20"/>
          <w:szCs w:val="20"/>
        </w:rPr>
        <w:t>”</w:t>
      </w:r>
      <w:r w:rsidR="00773E61" w:rsidRPr="00AB746F">
        <w:rPr>
          <w:rFonts w:ascii="Arial" w:hAnsi="Arial" w:cs="Arial" w:hint="eastAsia"/>
          <w:sz w:val="20"/>
          <w:szCs w:val="20"/>
        </w:rPr>
        <w:t>. When a SCell is added but deactivated, UE will still measure SSB, if configured, but would not monitor PDCCH.</w:t>
      </w:r>
    </w:p>
    <w:p w:rsidR="00932622" w:rsidRDefault="00293C27">
      <w:pPr>
        <w:pStyle w:val="a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92.1pt">
            <v:imagedata r:id="rId8" o:title=""/>
          </v:shape>
        </w:pict>
      </w:r>
    </w:p>
    <w:p w:rsidR="00932622" w:rsidRDefault="00773E61">
      <w:pPr>
        <w:pStyle w:val="a0"/>
        <w:jc w:val="center"/>
        <w:rPr>
          <w:rFonts w:eastAsia="宋体"/>
          <w:lang w:val="en-US" w:eastAsia="zh-CN"/>
        </w:rPr>
      </w:pPr>
      <w:r>
        <w:rPr>
          <w:rFonts w:eastAsia="宋体" w:hint="eastAsia"/>
          <w:lang w:val="en-US" w:eastAsia="zh-CN"/>
        </w:rPr>
        <w:t>Figure 1. Understanding on case#1</w:t>
      </w:r>
    </w:p>
    <w:p w:rsidR="00802D3B" w:rsidRDefault="00773E61">
      <w:pPr>
        <w:pStyle w:val="a0"/>
        <w:rPr>
          <w:lang w:val="en-US" w:eastAsia="zh-CN"/>
        </w:rPr>
      </w:pPr>
      <w:r>
        <w:rPr>
          <w:rFonts w:hint="eastAsia"/>
          <w:lang w:val="en-US" w:eastAsia="zh-CN"/>
        </w:rPr>
        <w:lastRenderedPageBreak/>
        <w:t xml:space="preserve">As we agreed last meeting that </w:t>
      </w:r>
      <w:r>
        <w:rPr>
          <w:rFonts w:hint="eastAsia"/>
          <w:i/>
          <w:iCs/>
          <w:lang w:val="en-US" w:eastAsia="zh-CN"/>
        </w:rPr>
        <w:t>For Case #1, the UE does not expect to measure SSB when on-demand SSB transmission is deactivated. In other words, the UE expects to measure SSB when on-demand SSB transmission is activated</w:t>
      </w:r>
      <w:r>
        <w:rPr>
          <w:rFonts w:hint="eastAsia"/>
          <w:lang w:val="en-US" w:eastAsia="zh-CN"/>
        </w:rPr>
        <w:t xml:space="preserve">, the SCell addition/modification with the initial state set to </w:t>
      </w:r>
      <w:r>
        <w:rPr>
          <w:lang w:val="en-US" w:eastAsia="zh-CN"/>
        </w:rPr>
        <w:t>“</w:t>
      </w:r>
      <w:r>
        <w:rPr>
          <w:rFonts w:hint="eastAsia"/>
          <w:lang w:val="en-US" w:eastAsia="zh-CN"/>
        </w:rPr>
        <w:t>deactivated</w:t>
      </w:r>
      <w:r>
        <w:rPr>
          <w:lang w:val="en-US" w:eastAsia="zh-CN"/>
        </w:rPr>
        <w:t>”</w:t>
      </w:r>
      <w:r>
        <w:rPr>
          <w:rFonts w:hint="eastAsia"/>
          <w:lang w:val="en-US" w:eastAsia="zh-CN"/>
        </w:rPr>
        <w:t xml:space="preserve"> cannot be directly apply for on demand SSB case#1. </w:t>
      </w:r>
    </w:p>
    <w:p w:rsidR="00802D3B" w:rsidRDefault="00802D3B" w:rsidP="00802D3B">
      <w:pPr>
        <w:pStyle w:val="a0"/>
        <w:rPr>
          <w:b/>
          <w:bCs/>
          <w:lang w:val="en-US" w:eastAsia="zh-CN"/>
        </w:rPr>
      </w:pPr>
      <w:r>
        <w:rPr>
          <w:rFonts w:hint="eastAsia"/>
          <w:b/>
          <w:bCs/>
          <w:lang w:val="en-US" w:eastAsia="zh-CN"/>
        </w:rPr>
        <w:t>Observation 1: For case#1, the SCell addition/modification can be reused with additional indication to inform UE that there is no need to perform SSB measurements and PDCCH monitoring.</w:t>
      </w:r>
    </w:p>
    <w:p w:rsidR="00802D3B" w:rsidRDefault="00802D3B" w:rsidP="00802D3B">
      <w:pPr>
        <w:pStyle w:val="a0"/>
        <w:jc w:val="center"/>
      </w:pPr>
      <w:r>
        <w:rPr>
          <w:noProof/>
          <w:lang w:val="en-US" w:eastAsia="zh-CN"/>
        </w:rPr>
        <w:drawing>
          <wp:inline distT="0" distB="0" distL="0" distR="0">
            <wp:extent cx="5229225" cy="3581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3581400"/>
                    </a:xfrm>
                    <a:prstGeom prst="rect">
                      <a:avLst/>
                    </a:prstGeom>
                    <a:noFill/>
                    <a:ln>
                      <a:noFill/>
                    </a:ln>
                  </pic:spPr>
                </pic:pic>
              </a:graphicData>
            </a:graphic>
          </wp:inline>
        </w:drawing>
      </w:r>
    </w:p>
    <w:p w:rsidR="00802D3B" w:rsidRDefault="00802D3B" w:rsidP="00802D3B">
      <w:pPr>
        <w:pStyle w:val="a0"/>
        <w:jc w:val="center"/>
        <w:rPr>
          <w:rFonts w:eastAsia="宋体"/>
          <w:lang w:val="en-US" w:eastAsia="zh-CN"/>
        </w:rPr>
      </w:pPr>
      <w:r>
        <w:rPr>
          <w:rFonts w:eastAsia="宋体" w:hint="eastAsia"/>
          <w:lang w:val="en-US" w:eastAsia="zh-CN"/>
        </w:rPr>
        <w:t>Figure 2: Understanding on case#2</w:t>
      </w:r>
    </w:p>
    <w:p w:rsidR="006F472B" w:rsidRDefault="006F472B" w:rsidP="006F472B">
      <w:pPr>
        <w:pStyle w:val="a0"/>
        <w:rPr>
          <w:rFonts w:eastAsiaTheme="minorEastAsia"/>
          <w:lang w:val="en-US" w:eastAsia="zh-CN"/>
        </w:rPr>
      </w:pPr>
      <w:r w:rsidRPr="00F60423">
        <w:rPr>
          <w:rFonts w:eastAsiaTheme="minorEastAsia" w:hint="eastAsia"/>
          <w:lang w:val="en-US" w:eastAsia="zh-CN"/>
        </w:rPr>
        <w:t>I</w:t>
      </w:r>
      <w:r w:rsidRPr="00F60423">
        <w:rPr>
          <w:rFonts w:eastAsiaTheme="minorEastAsia"/>
          <w:lang w:val="en-US" w:eastAsia="zh-CN"/>
        </w:rPr>
        <w:t>n the reply LS</w:t>
      </w:r>
      <w:r>
        <w:rPr>
          <w:rFonts w:eastAsiaTheme="minorEastAsia"/>
          <w:lang w:val="en-US" w:eastAsia="zh-CN"/>
        </w:rPr>
        <w:t xml:space="preserve"> [1]</w:t>
      </w:r>
      <w:r w:rsidRPr="00F60423">
        <w:rPr>
          <w:rFonts w:eastAsiaTheme="minorEastAsia"/>
          <w:lang w:val="en-US" w:eastAsia="zh-CN"/>
        </w:rPr>
        <w:t>, RAN1 has explained</w:t>
      </w:r>
      <w:r>
        <w:rPr>
          <w:rFonts w:eastAsiaTheme="minorEastAsia"/>
          <w:lang w:val="en-US" w:eastAsia="zh-CN"/>
        </w:rPr>
        <w:t xml:space="preserve"> the relation between always on SSB and OD-SSB for case#2:</w:t>
      </w:r>
    </w:p>
    <w:p w:rsidR="006F472B" w:rsidRPr="00F60423" w:rsidRDefault="006F472B" w:rsidP="006F472B">
      <w:pPr>
        <w:contextualSpacing/>
        <w:rPr>
          <w:rFonts w:ascii="Arial" w:hAnsi="Arial" w:cs="Arial"/>
          <w:b/>
          <w:bCs/>
          <w:i/>
          <w:sz w:val="20"/>
          <w:szCs w:val="20"/>
          <w:lang w:eastAsia="ko-KR"/>
        </w:rPr>
      </w:pPr>
      <w:r w:rsidRPr="00F60423">
        <w:rPr>
          <w:rFonts w:ascii="Arial" w:hAnsi="Arial" w:cs="Arial"/>
          <w:b/>
          <w:bCs/>
          <w:i/>
          <w:sz w:val="20"/>
          <w:szCs w:val="20"/>
        </w:rPr>
        <w:t>Reply to Q1</w:t>
      </w:r>
      <w:r w:rsidRPr="00F60423">
        <w:rPr>
          <w:rFonts w:ascii="Arial" w:hAnsi="Arial" w:cs="Arial"/>
          <w:b/>
          <w:bCs/>
          <w:i/>
          <w:sz w:val="20"/>
          <w:szCs w:val="20"/>
          <w:lang w:eastAsia="ko-KR"/>
        </w:rPr>
        <w:t xml:space="preserve"> (What is the relation in terms of periodicity between always-on SSB and OD-SSB?):</w:t>
      </w:r>
    </w:p>
    <w:p w:rsidR="006F472B" w:rsidRPr="00F60423" w:rsidRDefault="006F472B" w:rsidP="006F472B">
      <w:pPr>
        <w:widowControl/>
        <w:numPr>
          <w:ilvl w:val="0"/>
          <w:numId w:val="11"/>
        </w:numPr>
        <w:spacing w:after="0" w:line="240" w:lineRule="auto"/>
        <w:contextualSpacing/>
        <w:rPr>
          <w:rFonts w:ascii="Arial" w:eastAsia="Malgun Gothic" w:hAnsi="Arial" w:cs="Arial"/>
          <w:i/>
          <w:sz w:val="20"/>
          <w:szCs w:val="20"/>
        </w:rPr>
      </w:pPr>
      <w:r w:rsidRPr="00F60423">
        <w:rPr>
          <w:rFonts w:ascii="Arial" w:hAnsi="Arial" w:cs="Arial"/>
          <w:i/>
          <w:sz w:val="20"/>
          <w:szCs w:val="20"/>
          <w:lang w:eastAsia="ko-KR"/>
        </w:rPr>
        <w:t>The periodicity of on-demand SSB is one of 5 ms, 10 ms, 20 ms, 40 ms, 80 ms, or 160 ms.</w:t>
      </w:r>
    </w:p>
    <w:p w:rsidR="006F472B" w:rsidRPr="00F60423" w:rsidRDefault="006F472B" w:rsidP="006F472B">
      <w:pPr>
        <w:widowControl/>
        <w:numPr>
          <w:ilvl w:val="0"/>
          <w:numId w:val="11"/>
        </w:numPr>
        <w:spacing w:after="0" w:line="240" w:lineRule="auto"/>
        <w:contextualSpacing/>
        <w:rPr>
          <w:rFonts w:ascii="Arial" w:eastAsia="Malgun Gothic" w:hAnsi="Arial" w:cs="Arial"/>
          <w:i/>
          <w:sz w:val="20"/>
          <w:szCs w:val="20"/>
        </w:rPr>
      </w:pPr>
      <w:r w:rsidRPr="00F60423">
        <w:rPr>
          <w:rFonts w:ascii="Arial" w:hAnsi="Arial" w:cs="Arial"/>
          <w:i/>
          <w:sz w:val="20"/>
          <w:szCs w:val="20"/>
        </w:rPr>
        <w:t>The periodicity of on-demand SSB can be configured separately from the periodicity of always-on SSB</w:t>
      </w:r>
      <w:r w:rsidRPr="00F60423">
        <w:rPr>
          <w:rFonts w:ascii="Arial" w:hAnsi="Arial" w:cs="Arial"/>
          <w:i/>
          <w:sz w:val="20"/>
          <w:szCs w:val="20"/>
          <w:lang w:eastAsia="ko-KR"/>
        </w:rPr>
        <w:t>.</w:t>
      </w:r>
    </w:p>
    <w:p w:rsidR="006F472B" w:rsidRPr="00F60423" w:rsidRDefault="006F472B" w:rsidP="006F472B">
      <w:pPr>
        <w:widowControl/>
        <w:numPr>
          <w:ilvl w:val="0"/>
          <w:numId w:val="11"/>
        </w:numPr>
        <w:spacing w:after="0" w:line="240" w:lineRule="auto"/>
        <w:contextualSpacing/>
        <w:rPr>
          <w:rFonts w:ascii="Arial" w:eastAsia="Malgun Gothic" w:hAnsi="Arial" w:cs="Arial"/>
          <w:i/>
          <w:sz w:val="20"/>
          <w:szCs w:val="20"/>
        </w:rPr>
      </w:pPr>
      <w:r w:rsidRPr="00F60423">
        <w:rPr>
          <w:rFonts w:ascii="Arial" w:eastAsia="Malgun Gothic" w:hAnsi="Arial" w:cs="Arial"/>
          <w:i/>
          <w:sz w:val="20"/>
          <w:szCs w:val="20"/>
          <w:lang w:eastAsia="ko-KR"/>
        </w:rPr>
        <w:t xml:space="preserve">RAN1 is discussing what is the relation between periodicity of always-on SSB and periodicity of on-demand SSB and it has been identified that the </w:t>
      </w:r>
      <w:r w:rsidRPr="006F472B">
        <w:rPr>
          <w:rFonts w:ascii="Arial" w:eastAsia="Malgun Gothic" w:hAnsi="Arial" w:cs="Arial"/>
          <w:i/>
          <w:sz w:val="20"/>
          <w:szCs w:val="20"/>
          <w:highlight w:val="yellow"/>
          <w:lang w:eastAsia="ko-KR"/>
        </w:rPr>
        <w:t>main use case is</w:t>
      </w:r>
      <w:r w:rsidRPr="006F472B">
        <w:rPr>
          <w:rFonts w:ascii="Arial" w:hAnsi="Arial" w:cs="Arial"/>
          <w:i/>
          <w:sz w:val="20"/>
          <w:szCs w:val="20"/>
          <w:highlight w:val="yellow"/>
          <w:lang w:eastAsia="ko-KR"/>
        </w:rPr>
        <w:t xml:space="preserve"> that t</w:t>
      </w:r>
      <w:r w:rsidRPr="006F472B">
        <w:rPr>
          <w:rFonts w:ascii="Arial" w:hAnsi="Arial" w:cs="Arial"/>
          <w:i/>
          <w:sz w:val="20"/>
          <w:szCs w:val="20"/>
          <w:highlight w:val="yellow"/>
        </w:rPr>
        <w:t xml:space="preserve">he periodicity of on-demand SSB is </w:t>
      </w:r>
      <w:r w:rsidRPr="006F472B">
        <w:rPr>
          <w:rFonts w:ascii="Arial" w:hAnsi="Arial" w:cs="Arial"/>
          <w:i/>
          <w:sz w:val="20"/>
          <w:szCs w:val="20"/>
          <w:highlight w:val="yellow"/>
          <w:lang w:eastAsia="ko-KR"/>
        </w:rPr>
        <w:t>equal to or smaller than</w:t>
      </w:r>
      <w:r w:rsidRPr="006F472B">
        <w:rPr>
          <w:rFonts w:ascii="Arial" w:hAnsi="Arial" w:cs="Arial"/>
          <w:i/>
          <w:sz w:val="20"/>
          <w:szCs w:val="20"/>
          <w:highlight w:val="yellow"/>
        </w:rPr>
        <w:t xml:space="preserve"> that of always-on SSB.</w:t>
      </w:r>
    </w:p>
    <w:p w:rsidR="006F472B" w:rsidRPr="00F60423" w:rsidRDefault="006F472B" w:rsidP="006F472B">
      <w:pPr>
        <w:contextualSpacing/>
        <w:rPr>
          <w:rFonts w:ascii="Arial" w:hAnsi="Arial" w:cs="Arial"/>
          <w:b/>
          <w:bCs/>
          <w:i/>
          <w:sz w:val="20"/>
          <w:szCs w:val="20"/>
          <w:lang w:eastAsia="ko-KR"/>
        </w:rPr>
      </w:pPr>
      <w:r w:rsidRPr="00F60423">
        <w:rPr>
          <w:rFonts w:ascii="Arial" w:hAnsi="Arial" w:cs="Arial"/>
          <w:b/>
          <w:bCs/>
          <w:i/>
          <w:sz w:val="20"/>
          <w:szCs w:val="20"/>
        </w:rPr>
        <w:t>Reply to Q2</w:t>
      </w:r>
      <w:r w:rsidRPr="00F60423">
        <w:rPr>
          <w:rFonts w:ascii="Arial" w:hAnsi="Arial" w:cs="Arial"/>
          <w:b/>
          <w:bCs/>
          <w:i/>
          <w:sz w:val="20"/>
          <w:szCs w:val="20"/>
          <w:lang w:eastAsia="ko-KR"/>
        </w:rPr>
        <w:t xml:space="preserve"> (What is the relation in terms of time location between always-on SSB and OD-SSB?):</w:t>
      </w:r>
    </w:p>
    <w:p w:rsidR="006F472B" w:rsidRPr="003367DE" w:rsidRDefault="006F472B" w:rsidP="006F472B">
      <w:pPr>
        <w:widowControl/>
        <w:numPr>
          <w:ilvl w:val="0"/>
          <w:numId w:val="11"/>
        </w:numPr>
        <w:spacing w:after="0" w:line="240" w:lineRule="auto"/>
        <w:contextualSpacing/>
        <w:rPr>
          <w:rFonts w:ascii="Arial" w:eastAsia="Malgun Gothic" w:hAnsi="Arial" w:cs="Arial"/>
          <w:i/>
          <w:sz w:val="20"/>
          <w:szCs w:val="20"/>
          <w:highlight w:val="yellow"/>
        </w:rPr>
      </w:pPr>
      <w:r w:rsidRPr="00F60423">
        <w:rPr>
          <w:rFonts w:ascii="Arial" w:hAnsi="Arial" w:cs="Arial"/>
          <w:i/>
          <w:sz w:val="20"/>
          <w:szCs w:val="20"/>
          <w:lang w:eastAsia="ko-KR"/>
        </w:rPr>
        <w:t xml:space="preserve">RAN1 understands the </w:t>
      </w:r>
      <w:r w:rsidRPr="003367DE">
        <w:rPr>
          <w:rFonts w:ascii="Arial" w:hAnsi="Arial" w:cs="Arial"/>
          <w:i/>
          <w:sz w:val="20"/>
          <w:szCs w:val="20"/>
          <w:highlight w:val="yellow"/>
          <w:lang w:eastAsia="ko-KR"/>
        </w:rPr>
        <w:t>time location of OD-SSB in Q2 refers to the time location of possible OD-SSB burst.</w:t>
      </w:r>
    </w:p>
    <w:p w:rsidR="006F472B" w:rsidRPr="00F60423" w:rsidRDefault="006F472B" w:rsidP="006F472B">
      <w:pPr>
        <w:widowControl/>
        <w:numPr>
          <w:ilvl w:val="0"/>
          <w:numId w:val="11"/>
        </w:numPr>
        <w:spacing w:after="0" w:line="240" w:lineRule="auto"/>
        <w:contextualSpacing/>
        <w:rPr>
          <w:rFonts w:ascii="Arial" w:eastAsia="Malgun Gothic" w:hAnsi="Arial" w:cs="Arial"/>
          <w:i/>
          <w:sz w:val="20"/>
          <w:szCs w:val="20"/>
        </w:rPr>
      </w:pPr>
      <w:r w:rsidRPr="00F60423">
        <w:rPr>
          <w:rFonts w:ascii="Arial" w:hAnsi="Arial" w:cs="Arial"/>
          <w:i/>
          <w:sz w:val="20"/>
          <w:szCs w:val="20"/>
          <w:lang w:eastAsia="ko-KR"/>
        </w:rPr>
        <w:t>RAN1 is still discussing the relation in terms of time location between always-on SSB and OD-SSB.</w:t>
      </w:r>
    </w:p>
    <w:p w:rsidR="006F472B" w:rsidRPr="00F60423" w:rsidRDefault="006F472B" w:rsidP="006F472B">
      <w:pPr>
        <w:contextualSpacing/>
        <w:rPr>
          <w:rFonts w:ascii="Arial" w:hAnsi="Arial" w:cs="Arial"/>
          <w:b/>
          <w:bCs/>
          <w:i/>
          <w:sz w:val="20"/>
          <w:szCs w:val="20"/>
          <w:lang w:eastAsia="ko-KR"/>
        </w:rPr>
      </w:pPr>
      <w:r w:rsidRPr="00F60423">
        <w:rPr>
          <w:rFonts w:ascii="Arial" w:hAnsi="Arial" w:cs="Arial"/>
          <w:b/>
          <w:bCs/>
          <w:i/>
          <w:sz w:val="20"/>
          <w:szCs w:val="20"/>
        </w:rPr>
        <w:t>Reply to Q</w:t>
      </w:r>
      <w:r w:rsidRPr="00F60423">
        <w:rPr>
          <w:rFonts w:ascii="Arial" w:hAnsi="Arial" w:cs="Arial"/>
          <w:b/>
          <w:bCs/>
          <w:i/>
          <w:sz w:val="20"/>
          <w:szCs w:val="20"/>
          <w:lang w:eastAsia="ko-KR"/>
        </w:rPr>
        <w:t>3</w:t>
      </w:r>
      <w:r w:rsidRPr="00F60423">
        <w:rPr>
          <w:rFonts w:ascii="Arial" w:hAnsi="Arial" w:cs="Arial"/>
          <w:b/>
          <w:bCs/>
          <w:i/>
          <w:sz w:val="20"/>
          <w:szCs w:val="20"/>
        </w:rPr>
        <w:t xml:space="preserve"> </w:t>
      </w:r>
      <w:r w:rsidRPr="00F60423">
        <w:rPr>
          <w:rFonts w:ascii="Arial" w:hAnsi="Arial" w:cs="Arial"/>
          <w:b/>
          <w:bCs/>
          <w:i/>
          <w:sz w:val="20"/>
          <w:szCs w:val="20"/>
          <w:lang w:eastAsia="ko-KR"/>
        </w:rPr>
        <w:t>(What is the relation in terms of frequency location between the always-on SSB and OD-SSB?):</w:t>
      </w:r>
    </w:p>
    <w:p w:rsidR="006F472B" w:rsidRPr="00F60423" w:rsidRDefault="006F472B" w:rsidP="006F472B">
      <w:pPr>
        <w:widowControl/>
        <w:numPr>
          <w:ilvl w:val="0"/>
          <w:numId w:val="11"/>
        </w:numPr>
        <w:spacing w:after="180" w:line="240" w:lineRule="auto"/>
        <w:contextualSpacing/>
        <w:rPr>
          <w:rFonts w:ascii="Arial" w:eastAsia="Malgun Gothic" w:hAnsi="Arial" w:cs="Arial"/>
          <w:i/>
          <w:sz w:val="20"/>
          <w:szCs w:val="20"/>
        </w:rPr>
      </w:pPr>
      <w:r w:rsidRPr="00966913">
        <w:rPr>
          <w:rFonts w:ascii="Arial" w:hAnsi="Arial" w:cs="Arial"/>
          <w:i/>
          <w:sz w:val="20"/>
          <w:szCs w:val="20"/>
          <w:highlight w:val="yellow"/>
        </w:rPr>
        <w:lastRenderedPageBreak/>
        <w:t xml:space="preserve">The frequency location of on-demand SSB </w:t>
      </w:r>
      <w:r w:rsidRPr="00966913">
        <w:rPr>
          <w:rFonts w:ascii="Arial" w:hAnsi="Arial" w:cs="Arial"/>
          <w:i/>
          <w:sz w:val="20"/>
          <w:szCs w:val="20"/>
          <w:highlight w:val="yellow"/>
          <w:lang w:eastAsia="ko-KR"/>
        </w:rPr>
        <w:t>is the</w:t>
      </w:r>
      <w:r w:rsidRPr="00966913">
        <w:rPr>
          <w:rFonts w:ascii="Arial" w:hAnsi="Arial" w:cs="Arial"/>
          <w:i/>
          <w:sz w:val="20"/>
          <w:szCs w:val="20"/>
          <w:highlight w:val="yellow"/>
        </w:rPr>
        <w:t xml:space="preserve"> same </w:t>
      </w:r>
      <w:r w:rsidRPr="00966913">
        <w:rPr>
          <w:rFonts w:ascii="Arial" w:hAnsi="Arial" w:cs="Arial"/>
          <w:i/>
          <w:sz w:val="20"/>
          <w:szCs w:val="20"/>
          <w:highlight w:val="yellow"/>
          <w:lang w:eastAsia="ko-KR"/>
        </w:rPr>
        <w:t>as</w:t>
      </w:r>
      <w:r w:rsidRPr="00966913">
        <w:rPr>
          <w:rFonts w:ascii="Arial" w:hAnsi="Arial" w:cs="Arial"/>
          <w:i/>
          <w:sz w:val="20"/>
          <w:szCs w:val="20"/>
          <w:highlight w:val="yellow"/>
        </w:rPr>
        <w:t xml:space="preserve"> the frequency location of always-on SSB</w:t>
      </w:r>
      <w:r w:rsidRPr="00966913">
        <w:rPr>
          <w:rFonts w:ascii="Arial" w:hAnsi="Arial" w:cs="Arial"/>
          <w:i/>
          <w:sz w:val="20"/>
          <w:szCs w:val="20"/>
          <w:highlight w:val="yellow"/>
          <w:lang w:eastAsia="ko-KR"/>
        </w:rPr>
        <w:t xml:space="preserve"> at least for the case where always-on SSB is not CD-SSB.</w:t>
      </w:r>
      <w:r w:rsidRPr="00F60423">
        <w:rPr>
          <w:rFonts w:ascii="Arial" w:hAnsi="Arial" w:cs="Arial"/>
          <w:i/>
          <w:sz w:val="20"/>
          <w:szCs w:val="20"/>
          <w:lang w:eastAsia="ko-KR"/>
        </w:rPr>
        <w:t xml:space="preserve"> RAN1 is discussing the frequency location of OD-SSB for the case where always-on SSB is CD-SSB.</w:t>
      </w:r>
    </w:p>
    <w:p w:rsidR="006F472B" w:rsidRPr="00F60423" w:rsidRDefault="006F472B" w:rsidP="006F472B">
      <w:pPr>
        <w:contextualSpacing/>
        <w:rPr>
          <w:rFonts w:ascii="Arial" w:hAnsi="Arial" w:cs="Arial"/>
          <w:b/>
          <w:bCs/>
          <w:i/>
          <w:sz w:val="20"/>
          <w:szCs w:val="20"/>
          <w:lang w:eastAsia="ko-KR"/>
        </w:rPr>
      </w:pPr>
      <w:r w:rsidRPr="00F60423">
        <w:rPr>
          <w:rFonts w:ascii="Arial" w:hAnsi="Arial" w:cs="Arial"/>
          <w:b/>
          <w:bCs/>
          <w:i/>
          <w:sz w:val="20"/>
          <w:szCs w:val="20"/>
        </w:rPr>
        <w:t>Reply to Q</w:t>
      </w:r>
      <w:r w:rsidRPr="00F60423">
        <w:rPr>
          <w:rFonts w:ascii="Arial" w:hAnsi="Arial" w:cs="Arial"/>
          <w:b/>
          <w:bCs/>
          <w:i/>
          <w:sz w:val="20"/>
          <w:szCs w:val="20"/>
          <w:lang w:eastAsia="ko-KR"/>
        </w:rPr>
        <w:t>4</w:t>
      </w:r>
      <w:r w:rsidRPr="00F60423">
        <w:rPr>
          <w:rFonts w:ascii="Arial" w:hAnsi="Arial" w:cs="Arial"/>
          <w:b/>
          <w:bCs/>
          <w:i/>
          <w:sz w:val="20"/>
          <w:szCs w:val="20"/>
        </w:rPr>
        <w:t xml:space="preserve"> </w:t>
      </w:r>
      <w:r w:rsidRPr="00F60423">
        <w:rPr>
          <w:rFonts w:ascii="Arial" w:hAnsi="Arial" w:cs="Arial"/>
          <w:b/>
          <w:bCs/>
          <w:i/>
          <w:sz w:val="20"/>
          <w:szCs w:val="20"/>
          <w:lang w:eastAsia="ko-KR"/>
        </w:rPr>
        <w:t>(What is the spatial relation between the always-on SSB and OD-SSB?):</w:t>
      </w:r>
    </w:p>
    <w:p w:rsidR="006F472B" w:rsidRPr="00F60423" w:rsidRDefault="006F472B" w:rsidP="006F472B">
      <w:pPr>
        <w:widowControl/>
        <w:numPr>
          <w:ilvl w:val="0"/>
          <w:numId w:val="11"/>
        </w:numPr>
        <w:spacing w:after="0" w:line="240" w:lineRule="auto"/>
        <w:contextualSpacing/>
        <w:rPr>
          <w:rFonts w:ascii="Arial" w:eastAsia="Malgun Gothic" w:hAnsi="Arial" w:cs="Arial"/>
          <w:i/>
          <w:sz w:val="20"/>
          <w:szCs w:val="20"/>
        </w:rPr>
      </w:pPr>
      <w:r w:rsidRPr="00F60423">
        <w:rPr>
          <w:rFonts w:ascii="Arial" w:hAnsi="Arial" w:cs="Arial"/>
          <w:i/>
          <w:sz w:val="20"/>
          <w:szCs w:val="20"/>
        </w:rPr>
        <w:t>SS</w:t>
      </w:r>
      <w:r w:rsidRPr="00F60423">
        <w:rPr>
          <w:rFonts w:ascii="Arial" w:hAnsi="Arial" w:cs="Arial"/>
          <w:i/>
          <w:sz w:val="20"/>
          <w:szCs w:val="20"/>
          <w:lang w:eastAsia="ko-KR"/>
        </w:rPr>
        <w:t>/P</w:t>
      </w:r>
      <w:r w:rsidRPr="00F60423">
        <w:rPr>
          <w:rFonts w:ascii="Arial" w:hAnsi="Arial" w:cs="Arial"/>
          <w:i/>
          <w:sz w:val="20"/>
          <w:szCs w:val="20"/>
        </w:rPr>
        <w:t>B</w:t>
      </w:r>
      <w:r w:rsidRPr="00F60423">
        <w:rPr>
          <w:rFonts w:ascii="Arial" w:hAnsi="Arial" w:cs="Arial"/>
          <w:i/>
          <w:sz w:val="20"/>
          <w:szCs w:val="20"/>
          <w:lang w:eastAsia="ko-KR"/>
        </w:rPr>
        <w:t>CH block</w:t>
      </w:r>
      <w:r w:rsidRPr="00F60423">
        <w:rPr>
          <w:rFonts w:ascii="Arial" w:hAnsi="Arial" w:cs="Arial"/>
          <w:i/>
          <w:sz w:val="20"/>
          <w:szCs w:val="20"/>
        </w:rPr>
        <w:t xml:space="preserve">s </w:t>
      </w:r>
      <w:r w:rsidRPr="00F60423">
        <w:rPr>
          <w:rFonts w:ascii="Arial" w:hAnsi="Arial" w:cs="Arial"/>
          <w:i/>
          <w:sz w:val="20"/>
          <w:szCs w:val="20"/>
          <w:lang w:eastAsia="ko-KR"/>
        </w:rPr>
        <w:t xml:space="preserve">with the same SSB indexes for always-on SSB and on-demand SSB </w:t>
      </w:r>
      <w:r w:rsidRPr="00F60423">
        <w:rPr>
          <w:rFonts w:ascii="Arial" w:hAnsi="Arial" w:cs="Arial"/>
          <w:i/>
          <w:sz w:val="20"/>
          <w:szCs w:val="20"/>
        </w:rPr>
        <w:t>are quasi co-located</w:t>
      </w:r>
      <w:r w:rsidRPr="00F60423">
        <w:rPr>
          <w:rFonts w:ascii="Arial" w:hAnsi="Arial" w:cs="Arial"/>
          <w:i/>
          <w:sz w:val="20"/>
          <w:szCs w:val="20"/>
          <w:lang w:eastAsia="ko-KR"/>
        </w:rPr>
        <w:t xml:space="preserve"> with respect to Doppler spread, Doppler shift, average gain, average delay, delay spread, and when applicable, spatial RX parameters</w:t>
      </w:r>
      <w:r w:rsidRPr="00F60423">
        <w:rPr>
          <w:rFonts w:ascii="Arial" w:hAnsi="Arial" w:cs="Arial"/>
          <w:i/>
          <w:sz w:val="20"/>
          <w:szCs w:val="20"/>
        </w:rPr>
        <w:t>.</w:t>
      </w:r>
    </w:p>
    <w:p w:rsidR="006F472B" w:rsidRPr="00F60423" w:rsidRDefault="006F472B" w:rsidP="006F472B">
      <w:pPr>
        <w:widowControl/>
        <w:numPr>
          <w:ilvl w:val="1"/>
          <w:numId w:val="11"/>
        </w:numPr>
        <w:spacing w:after="0" w:line="240" w:lineRule="auto"/>
        <w:contextualSpacing/>
        <w:rPr>
          <w:rFonts w:ascii="Arial" w:eastAsia="Malgun Gothic" w:hAnsi="Arial" w:cs="Arial"/>
          <w:i/>
          <w:sz w:val="20"/>
          <w:szCs w:val="20"/>
        </w:rPr>
      </w:pPr>
      <w:r w:rsidRPr="00F60423">
        <w:rPr>
          <w:rFonts w:ascii="Arial" w:hAnsi="Arial" w:cs="Arial"/>
          <w:i/>
          <w:sz w:val="20"/>
          <w:szCs w:val="20"/>
        </w:rPr>
        <w:t>Applies at least for the case when the centre frequency locations of always-on SSB and OD-SSB is same</w:t>
      </w:r>
    </w:p>
    <w:p w:rsidR="006F472B" w:rsidRPr="00F60423" w:rsidRDefault="006F472B" w:rsidP="006F472B">
      <w:pPr>
        <w:widowControl/>
        <w:numPr>
          <w:ilvl w:val="0"/>
          <w:numId w:val="11"/>
        </w:numPr>
        <w:spacing w:after="0" w:line="240" w:lineRule="auto"/>
        <w:contextualSpacing/>
        <w:rPr>
          <w:rFonts w:ascii="Arial" w:eastAsia="Malgun Gothic" w:hAnsi="Arial" w:cs="Arial"/>
          <w:i/>
          <w:sz w:val="20"/>
          <w:szCs w:val="20"/>
        </w:rPr>
      </w:pPr>
      <w:r w:rsidRPr="00F60423">
        <w:rPr>
          <w:rFonts w:ascii="Arial" w:hAnsi="Arial" w:cs="Arial"/>
          <w:i/>
          <w:sz w:val="20"/>
          <w:szCs w:val="20"/>
          <w:lang w:eastAsia="ko-KR"/>
        </w:rPr>
        <w:t>When a signal/channel is configured to be QCLed with a SSB index, the signal/channel is QCLed with the same SSB index of always-</w:t>
      </w:r>
      <w:r w:rsidRPr="00F60423">
        <w:rPr>
          <w:rFonts w:ascii="Arial" w:eastAsia="Malgun Gothic" w:hAnsi="Arial" w:cs="Arial"/>
          <w:i/>
          <w:sz w:val="20"/>
          <w:szCs w:val="20"/>
          <w:lang w:eastAsia="ko-KR"/>
        </w:rPr>
        <w:t>on SSB and on-demand SSB (if transmitted) with the same QCL parameters according to existing specifications</w:t>
      </w:r>
    </w:p>
    <w:p w:rsidR="006F472B" w:rsidRPr="00F60423" w:rsidRDefault="006F472B" w:rsidP="006F472B">
      <w:pPr>
        <w:pStyle w:val="afe"/>
        <w:widowControl/>
        <w:numPr>
          <w:ilvl w:val="1"/>
          <w:numId w:val="11"/>
        </w:numPr>
        <w:spacing w:after="0" w:line="240" w:lineRule="auto"/>
        <w:ind w:firstLineChars="0"/>
        <w:jc w:val="left"/>
        <w:rPr>
          <w:rFonts w:ascii="Arial" w:eastAsia="Malgun Gothic" w:hAnsi="Arial" w:cs="Arial"/>
          <w:i/>
          <w:sz w:val="20"/>
          <w:szCs w:val="20"/>
        </w:rPr>
      </w:pPr>
      <w:r w:rsidRPr="00F60423">
        <w:rPr>
          <w:rFonts w:ascii="Arial" w:eastAsia="Malgun Gothic" w:hAnsi="Arial" w:cs="Arial"/>
          <w:i/>
          <w:sz w:val="20"/>
          <w:szCs w:val="20"/>
        </w:rPr>
        <w:t>Applies at least for the case when the centre frequency locations of always-on SSB and OD-SSB is same</w:t>
      </w:r>
    </w:p>
    <w:p w:rsidR="006F472B" w:rsidRPr="00F60423" w:rsidRDefault="006F472B" w:rsidP="006F472B">
      <w:pPr>
        <w:widowControl/>
        <w:numPr>
          <w:ilvl w:val="0"/>
          <w:numId w:val="11"/>
        </w:numPr>
        <w:spacing w:after="0" w:line="240" w:lineRule="auto"/>
        <w:contextualSpacing/>
        <w:rPr>
          <w:rFonts w:ascii="Arial" w:hAnsi="Arial" w:cs="Arial"/>
          <w:i/>
          <w:sz w:val="20"/>
          <w:szCs w:val="20"/>
          <w:lang w:eastAsia="ko-KR"/>
        </w:rPr>
      </w:pPr>
      <w:r w:rsidRPr="00F60423">
        <w:rPr>
          <w:rFonts w:ascii="Arial" w:hAnsi="Arial" w:cs="Arial"/>
          <w:i/>
          <w:sz w:val="20"/>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rsidR="006F472B" w:rsidRDefault="006F472B" w:rsidP="00802D3B">
      <w:pPr>
        <w:pStyle w:val="a0"/>
        <w:rPr>
          <w:lang w:val="en-US" w:eastAsia="zh-CN"/>
        </w:rPr>
      </w:pPr>
      <w:r>
        <w:rPr>
          <w:lang w:val="en-US" w:eastAsia="zh-CN"/>
        </w:rPr>
        <w:t>Based on the feedback from RAN1</w:t>
      </w:r>
      <w:r w:rsidR="00802D3B">
        <w:rPr>
          <w:rFonts w:hint="eastAsia"/>
          <w:lang w:val="en-US" w:eastAsia="zh-CN"/>
        </w:rPr>
        <w:t xml:space="preserve">, we understand the </w:t>
      </w:r>
      <w:r>
        <w:rPr>
          <w:lang w:val="en-US" w:eastAsia="zh-CN"/>
        </w:rPr>
        <w:t>A</w:t>
      </w:r>
      <w:r w:rsidR="00802D3B">
        <w:rPr>
          <w:rFonts w:hint="eastAsia"/>
          <w:lang w:val="en-US" w:eastAsia="zh-CN"/>
        </w:rPr>
        <w:t>lways on SSB can be SSB with larger periodicity</w:t>
      </w:r>
      <w:r>
        <w:rPr>
          <w:lang w:val="en-US" w:eastAsia="zh-CN"/>
        </w:rPr>
        <w:t xml:space="preserve"> in the same frequency</w:t>
      </w:r>
      <w:r w:rsidR="00802D3B">
        <w:rPr>
          <w:rFonts w:hint="eastAsia"/>
          <w:lang w:val="en-US" w:eastAsia="zh-CN"/>
        </w:rPr>
        <w:t xml:space="preserve"> for energy saving purpose while the SSB after on demand triggering would be more frequently transmitted. </w:t>
      </w:r>
    </w:p>
    <w:p w:rsidR="00802D3B" w:rsidRDefault="00802D3B" w:rsidP="00802D3B">
      <w:pPr>
        <w:pStyle w:val="a0"/>
        <w:rPr>
          <w:lang w:val="en-US" w:eastAsia="zh-CN"/>
        </w:rPr>
      </w:pPr>
      <w:r>
        <w:rPr>
          <w:rFonts w:hint="eastAsia"/>
          <w:lang w:val="en-US" w:eastAsia="zh-CN"/>
        </w:rPr>
        <w:t xml:space="preserve">In this case, if UE does not measure the always on SSB, the case#2 would be the same as case#1 and NW would not be aware of the radio quality of the SCell and there would be no gain compared to case#1 while more power consumption is required for the always on SSB transmission. </w:t>
      </w:r>
    </w:p>
    <w:p w:rsidR="00802D3B" w:rsidRDefault="00802D3B" w:rsidP="00802D3B">
      <w:pPr>
        <w:pStyle w:val="a0"/>
        <w:rPr>
          <w:lang w:val="en-US" w:eastAsia="zh-CN"/>
        </w:rPr>
      </w:pPr>
      <w:r>
        <w:rPr>
          <w:rFonts w:hint="eastAsia"/>
          <w:lang w:val="en-US" w:eastAsia="zh-CN"/>
        </w:rPr>
        <w:t>However, if UE measure the always on SSB before on demand SSB triggering, NW can get the measurement report in advance and decide whether to trigger on demand SSB transmission and activate the SCell.</w:t>
      </w:r>
    </w:p>
    <w:p w:rsidR="00802D3B" w:rsidRDefault="00802D3B" w:rsidP="00802D3B">
      <w:pPr>
        <w:pStyle w:val="a0"/>
        <w:rPr>
          <w:lang w:val="en-US" w:eastAsia="zh-CN"/>
        </w:rPr>
      </w:pPr>
      <w:r>
        <w:rPr>
          <w:rFonts w:hint="eastAsia"/>
          <w:lang w:val="en-US" w:eastAsia="zh-CN"/>
        </w:rPr>
        <w:t>Thus, we see benefits if UE measure the always on SSB before on demand SSB transmission is activated for case#2.</w:t>
      </w:r>
    </w:p>
    <w:p w:rsidR="00802D3B" w:rsidRDefault="00802D3B" w:rsidP="00802D3B">
      <w:pPr>
        <w:pStyle w:val="a0"/>
        <w:rPr>
          <w:b/>
          <w:bCs/>
          <w:lang w:val="en-US" w:eastAsia="zh-CN"/>
        </w:rPr>
      </w:pPr>
      <w:r>
        <w:rPr>
          <w:rFonts w:hint="eastAsia"/>
          <w:b/>
          <w:bCs/>
          <w:lang w:val="en-US" w:eastAsia="zh-CN"/>
        </w:rPr>
        <w:t xml:space="preserve">Proposal 1: For case#2, UE should </w:t>
      </w:r>
      <w:r>
        <w:rPr>
          <w:b/>
          <w:bCs/>
          <w:lang w:val="en-US" w:eastAsia="zh-CN"/>
        </w:rPr>
        <w:t>perform measurements on</w:t>
      </w:r>
      <w:r>
        <w:rPr>
          <w:rFonts w:hint="eastAsia"/>
          <w:b/>
          <w:bCs/>
          <w:lang w:val="en-US" w:eastAsia="zh-CN"/>
        </w:rPr>
        <w:t xml:space="preserve"> the always on SSB before on demand SSB transmission is activated.</w:t>
      </w:r>
    </w:p>
    <w:p w:rsidR="00802D3B" w:rsidRPr="004C04F1" w:rsidRDefault="00802D3B">
      <w:pPr>
        <w:pStyle w:val="a0"/>
        <w:rPr>
          <w:rFonts w:eastAsiaTheme="minorEastAsia"/>
          <w:lang w:val="en-US" w:eastAsia="zh-CN"/>
        </w:rPr>
      </w:pPr>
      <w:r>
        <w:rPr>
          <w:lang w:val="en-US" w:eastAsia="zh-CN"/>
        </w:rPr>
        <w:t>I</w:t>
      </w:r>
      <w:r>
        <w:rPr>
          <w:rFonts w:hint="eastAsia"/>
          <w:lang w:val="en-US" w:eastAsia="zh-CN"/>
        </w:rPr>
        <w:t xml:space="preserve">n case#2, the SCell addition/modification with the initial state set to </w:t>
      </w:r>
      <w:r>
        <w:rPr>
          <w:lang w:val="en-US" w:eastAsia="zh-CN"/>
        </w:rPr>
        <w:t>“</w:t>
      </w:r>
      <w:r>
        <w:rPr>
          <w:rFonts w:hint="eastAsia"/>
          <w:lang w:val="en-US" w:eastAsia="zh-CN"/>
        </w:rPr>
        <w:t>deactivated</w:t>
      </w:r>
      <w:r>
        <w:rPr>
          <w:lang w:val="en-US" w:eastAsia="zh-CN"/>
        </w:rPr>
        <w:t>”</w:t>
      </w:r>
      <w:r>
        <w:rPr>
          <w:rFonts w:hint="eastAsia"/>
          <w:lang w:val="en-US" w:eastAsia="zh-CN"/>
        </w:rPr>
        <w:t xml:space="preserve"> can be applied, with which UE would measure the always on SSB but not monitor the PDCCH. And the SSB transmission update is expected upon on dem</w:t>
      </w:r>
      <w:r w:rsidR="004C04F1">
        <w:rPr>
          <w:rFonts w:hint="eastAsia"/>
          <w:lang w:val="en-US" w:eastAsia="zh-CN"/>
        </w:rPr>
        <w:t>and SSB transmission triggering</w:t>
      </w:r>
      <w:r w:rsidR="004C04F1">
        <w:rPr>
          <w:lang w:val="en-US" w:eastAsia="zh-CN"/>
        </w:rPr>
        <w:t xml:space="preserve"> and such update should be indicated to UE.</w:t>
      </w:r>
    </w:p>
    <w:p w:rsidR="008F33AF" w:rsidRDefault="008F33AF">
      <w:pPr>
        <w:pStyle w:val="a0"/>
        <w:rPr>
          <w:lang w:val="en-US" w:eastAsia="zh-CN"/>
        </w:rPr>
      </w:pPr>
      <w:r>
        <w:rPr>
          <w:lang w:val="en-US" w:eastAsia="zh-CN"/>
        </w:rPr>
        <w:t>Then two options can be considered to provide the co</w:t>
      </w:r>
      <w:r w:rsidR="004C04F1">
        <w:rPr>
          <w:lang w:val="en-US" w:eastAsia="zh-CN"/>
        </w:rPr>
        <w:t>nfiguration for on demand SSB for case#1 and case#2:</w:t>
      </w:r>
    </w:p>
    <w:p w:rsidR="004C04F1" w:rsidRDefault="008F33AF" w:rsidP="004C04F1">
      <w:pPr>
        <w:pStyle w:val="a0"/>
        <w:numPr>
          <w:ilvl w:val="0"/>
          <w:numId w:val="12"/>
        </w:numPr>
        <w:rPr>
          <w:lang w:val="en-US" w:eastAsia="zh-CN"/>
        </w:rPr>
      </w:pPr>
      <w:r>
        <w:rPr>
          <w:lang w:val="en-US" w:eastAsia="zh-CN"/>
        </w:rPr>
        <w:t>Option 1:</w:t>
      </w:r>
      <w:r w:rsidR="005F1665">
        <w:rPr>
          <w:lang w:val="en-US" w:eastAsia="zh-CN"/>
        </w:rPr>
        <w:t xml:space="preserve"> </w:t>
      </w:r>
      <w:r>
        <w:rPr>
          <w:lang w:val="en-US" w:eastAsia="zh-CN"/>
        </w:rPr>
        <w:t xml:space="preserve">Reuse the SCell addition </w:t>
      </w:r>
      <w:r w:rsidR="00782DEF">
        <w:rPr>
          <w:lang w:val="en-US" w:eastAsia="zh-CN"/>
        </w:rPr>
        <w:t>and modification</w:t>
      </w:r>
    </w:p>
    <w:p w:rsidR="00932622" w:rsidRDefault="004C04F1" w:rsidP="004C04F1">
      <w:pPr>
        <w:pStyle w:val="a0"/>
        <w:numPr>
          <w:ilvl w:val="1"/>
          <w:numId w:val="12"/>
        </w:numPr>
        <w:rPr>
          <w:lang w:val="en-US" w:eastAsia="zh-CN"/>
        </w:rPr>
      </w:pPr>
      <w:r>
        <w:rPr>
          <w:lang w:val="en-US" w:eastAsia="zh-CN"/>
        </w:rPr>
        <w:t xml:space="preserve">For case#1, the OD-SSB </w:t>
      </w:r>
      <w:r w:rsidR="00077CCD">
        <w:rPr>
          <w:lang w:val="en-US" w:eastAsia="zh-CN"/>
        </w:rPr>
        <w:t xml:space="preserve">SCell is added or modified as a SCell </w:t>
      </w:r>
      <w:r>
        <w:rPr>
          <w:lang w:val="en-US" w:eastAsia="zh-CN"/>
        </w:rPr>
        <w:t xml:space="preserve">with additional indication to UE </w:t>
      </w:r>
      <w:r w:rsidR="00921907">
        <w:rPr>
          <w:lang w:val="en-US" w:eastAsia="zh-CN"/>
        </w:rPr>
        <w:t xml:space="preserve">so that UE will </w:t>
      </w:r>
      <w:r w:rsidR="00A37BBF">
        <w:rPr>
          <w:lang w:val="en-US" w:eastAsia="zh-CN"/>
        </w:rPr>
        <w:t>only</w:t>
      </w:r>
      <w:r w:rsidR="00921907">
        <w:rPr>
          <w:lang w:val="en-US" w:eastAsia="zh-CN"/>
        </w:rPr>
        <w:t xml:space="preserve"> perform measurements on </w:t>
      </w:r>
      <w:r w:rsidR="00A37BBF">
        <w:rPr>
          <w:lang w:val="en-US" w:eastAsia="zh-CN"/>
        </w:rPr>
        <w:t>SSB for the corresponding SCell upon on demand SSB activation.</w:t>
      </w:r>
    </w:p>
    <w:p w:rsidR="004C04F1" w:rsidRDefault="00921907" w:rsidP="004C04F1">
      <w:pPr>
        <w:pStyle w:val="a0"/>
        <w:numPr>
          <w:ilvl w:val="1"/>
          <w:numId w:val="12"/>
        </w:numPr>
        <w:rPr>
          <w:lang w:val="en-US" w:eastAsia="zh-CN"/>
        </w:rPr>
      </w:pPr>
      <w:r>
        <w:rPr>
          <w:lang w:val="en-US" w:eastAsia="zh-CN"/>
        </w:rPr>
        <w:t xml:space="preserve">For case#2, the </w:t>
      </w:r>
      <w:r w:rsidR="00077CCD">
        <w:rPr>
          <w:lang w:val="en-US" w:eastAsia="zh-CN"/>
        </w:rPr>
        <w:t>OD-SSB SCell is added or modified as a SCell with a</w:t>
      </w:r>
      <w:r>
        <w:rPr>
          <w:lang w:val="en-US" w:eastAsia="zh-CN"/>
        </w:rPr>
        <w:t xml:space="preserve">lways-on SSB </w:t>
      </w:r>
      <w:r w:rsidR="00077CCD">
        <w:rPr>
          <w:lang w:val="en-US" w:eastAsia="zh-CN"/>
        </w:rPr>
        <w:t>and the</w:t>
      </w:r>
      <w:r w:rsidR="007E214F">
        <w:rPr>
          <w:lang w:val="en-US" w:eastAsia="zh-CN"/>
        </w:rPr>
        <w:t xml:space="preserve"> initial state set to </w:t>
      </w:r>
      <w:r w:rsidR="00782DEF">
        <w:rPr>
          <w:lang w:val="en-US" w:eastAsia="zh-CN"/>
        </w:rPr>
        <w:t>“deactivated”.</w:t>
      </w:r>
    </w:p>
    <w:p w:rsidR="00C34F58" w:rsidRDefault="00C34F58" w:rsidP="00C34F58">
      <w:pPr>
        <w:pStyle w:val="a0"/>
        <w:numPr>
          <w:ilvl w:val="2"/>
          <w:numId w:val="12"/>
        </w:numPr>
        <w:rPr>
          <w:lang w:val="en-US" w:eastAsia="zh-CN"/>
        </w:rPr>
      </w:pPr>
      <w:r>
        <w:rPr>
          <w:lang w:val="en-US" w:eastAsia="zh-CN"/>
        </w:rPr>
        <w:lastRenderedPageBreak/>
        <w:t>Alternative 1: The OD-SSB configuration</w:t>
      </w:r>
      <w:r w:rsidR="003367DE">
        <w:rPr>
          <w:lang w:val="en-US" w:eastAsia="zh-CN"/>
        </w:rPr>
        <w:t>, e.g. the periodicity and time location,</w:t>
      </w:r>
      <w:r>
        <w:rPr>
          <w:lang w:val="en-US" w:eastAsia="zh-CN"/>
        </w:rPr>
        <w:t xml:space="preserve"> is also provided and will be applied upon on demand SSB activation.</w:t>
      </w:r>
    </w:p>
    <w:p w:rsidR="00C34F58" w:rsidRDefault="00C34F58" w:rsidP="00C34F58">
      <w:pPr>
        <w:pStyle w:val="a0"/>
        <w:numPr>
          <w:ilvl w:val="2"/>
          <w:numId w:val="12"/>
        </w:numPr>
        <w:rPr>
          <w:lang w:val="en-US" w:eastAsia="zh-CN"/>
        </w:rPr>
      </w:pPr>
      <w:r>
        <w:rPr>
          <w:lang w:val="en-US" w:eastAsia="zh-CN"/>
        </w:rPr>
        <w:t>Alternative 2</w:t>
      </w:r>
      <w:r>
        <w:rPr>
          <w:rFonts w:eastAsiaTheme="minorEastAsia" w:hint="eastAsia"/>
          <w:lang w:val="en-US" w:eastAsia="zh-CN"/>
        </w:rPr>
        <w:t>:</w:t>
      </w:r>
      <w:r>
        <w:rPr>
          <w:rFonts w:eastAsiaTheme="minorEastAsia"/>
          <w:lang w:val="en-US" w:eastAsia="zh-CN"/>
        </w:rPr>
        <w:t xml:space="preserve"> The OD-SSB configuration</w:t>
      </w:r>
      <w:r w:rsidR="007278BD">
        <w:rPr>
          <w:lang w:val="en-US" w:eastAsia="zh-CN"/>
        </w:rPr>
        <w:t xml:space="preserve"> e.g. the periodicity and time location,</w:t>
      </w:r>
      <w:r>
        <w:rPr>
          <w:rFonts w:eastAsiaTheme="minorEastAsia"/>
          <w:lang w:val="en-US" w:eastAsia="zh-CN"/>
        </w:rPr>
        <w:t xml:space="preserve"> is provided via on demand SSB activation MAC CE.</w:t>
      </w:r>
    </w:p>
    <w:p w:rsidR="008F33AF" w:rsidRDefault="008F33AF" w:rsidP="004C04F1">
      <w:pPr>
        <w:pStyle w:val="a0"/>
        <w:numPr>
          <w:ilvl w:val="0"/>
          <w:numId w:val="12"/>
        </w:numPr>
        <w:rPr>
          <w:lang w:val="en-US" w:eastAsia="zh-CN"/>
        </w:rPr>
      </w:pPr>
      <w:r>
        <w:rPr>
          <w:lang w:val="en-US" w:eastAsia="zh-CN"/>
        </w:rPr>
        <w:t>Option 2:</w:t>
      </w:r>
      <w:r w:rsidR="00782DEF">
        <w:rPr>
          <w:lang w:val="en-US" w:eastAsia="zh-CN"/>
        </w:rPr>
        <w:t xml:space="preserve"> Introduce on demand SSB SCell </w:t>
      </w:r>
      <w:r w:rsidR="00C163E8">
        <w:rPr>
          <w:lang w:val="en-US" w:eastAsia="zh-CN"/>
        </w:rPr>
        <w:t>configuration</w:t>
      </w:r>
    </w:p>
    <w:p w:rsidR="00C163E8" w:rsidRDefault="00C163E8" w:rsidP="00C163E8">
      <w:pPr>
        <w:pStyle w:val="a0"/>
        <w:rPr>
          <w:lang w:val="en-US" w:eastAsia="zh-CN"/>
        </w:rPr>
      </w:pPr>
      <w:r>
        <w:rPr>
          <w:lang w:val="en-US" w:eastAsia="zh-CN"/>
        </w:rPr>
        <w:t>From our perspective, we understand the OD-SSB SCell configuration would be quite similar as that for SCell addition and modification thus there is no need to have such duplication.</w:t>
      </w:r>
    </w:p>
    <w:p w:rsidR="00C163E8" w:rsidRPr="00C163E8" w:rsidRDefault="00C163E8" w:rsidP="00C163E8">
      <w:pPr>
        <w:pStyle w:val="a0"/>
        <w:rPr>
          <w:b/>
          <w:lang w:val="en-US" w:eastAsia="zh-CN"/>
        </w:rPr>
      </w:pPr>
      <w:r w:rsidRPr="00C163E8">
        <w:rPr>
          <w:b/>
          <w:lang w:val="en-US" w:eastAsia="zh-CN"/>
        </w:rPr>
        <w:t>Proposal 2: Reuse the SCell addition and modification for OD-SSB SCell configuration:</w:t>
      </w:r>
    </w:p>
    <w:p w:rsidR="00C163E8" w:rsidRPr="00C163E8" w:rsidRDefault="00C163E8" w:rsidP="00C163E8">
      <w:pPr>
        <w:pStyle w:val="a0"/>
        <w:numPr>
          <w:ilvl w:val="1"/>
          <w:numId w:val="12"/>
        </w:numPr>
        <w:rPr>
          <w:b/>
          <w:lang w:val="en-US" w:eastAsia="zh-CN"/>
        </w:rPr>
      </w:pPr>
      <w:r w:rsidRPr="00C163E8">
        <w:rPr>
          <w:b/>
          <w:lang w:val="en-US" w:eastAsia="zh-CN"/>
        </w:rPr>
        <w:t>For case#1, the OD-SSB SCell is added or modified as a SCell with additional indication to UE so that UE</w:t>
      </w:r>
      <w:r w:rsidR="00A37BBF">
        <w:rPr>
          <w:b/>
          <w:lang w:val="en-US" w:eastAsia="zh-CN"/>
        </w:rPr>
        <w:t xml:space="preserve"> will only </w:t>
      </w:r>
      <w:r w:rsidRPr="00C163E8">
        <w:rPr>
          <w:b/>
          <w:lang w:val="en-US" w:eastAsia="zh-CN"/>
        </w:rPr>
        <w:t xml:space="preserve">perform measurements on </w:t>
      </w:r>
      <w:r w:rsidR="00A37BBF">
        <w:rPr>
          <w:b/>
          <w:lang w:val="en-US" w:eastAsia="zh-CN"/>
        </w:rPr>
        <w:t>SSB for the corresponding SCell upon on demand SSB activation.</w:t>
      </w:r>
    </w:p>
    <w:p w:rsidR="00C163E8" w:rsidRPr="00C163E8" w:rsidRDefault="00C163E8" w:rsidP="00C163E8">
      <w:pPr>
        <w:pStyle w:val="a0"/>
        <w:numPr>
          <w:ilvl w:val="1"/>
          <w:numId w:val="12"/>
        </w:numPr>
        <w:rPr>
          <w:b/>
          <w:lang w:val="en-US" w:eastAsia="zh-CN"/>
        </w:rPr>
      </w:pPr>
      <w:r w:rsidRPr="00C163E8">
        <w:rPr>
          <w:b/>
          <w:lang w:val="en-US" w:eastAsia="zh-CN"/>
        </w:rPr>
        <w:t>For case#2, the OD-SSB SCell is added or modified as a SCell with always-on SSB and the initial state set to “deactivated”.</w:t>
      </w:r>
    </w:p>
    <w:p w:rsidR="00C163E8" w:rsidRPr="00C163E8" w:rsidRDefault="00C163E8" w:rsidP="00C163E8">
      <w:pPr>
        <w:pStyle w:val="a0"/>
        <w:numPr>
          <w:ilvl w:val="2"/>
          <w:numId w:val="12"/>
        </w:numPr>
        <w:rPr>
          <w:b/>
          <w:lang w:val="en-US" w:eastAsia="zh-CN"/>
        </w:rPr>
      </w:pPr>
      <w:r w:rsidRPr="00C163E8">
        <w:rPr>
          <w:b/>
          <w:lang w:val="en-US" w:eastAsia="zh-CN"/>
        </w:rPr>
        <w:t>Alternative 1: The OD-SSB configuration, e.g. the periodicity and time location, is also provided and will be applied upon on demand SSB activation.</w:t>
      </w:r>
    </w:p>
    <w:p w:rsidR="00C163E8" w:rsidRPr="00C163E8" w:rsidRDefault="00C163E8" w:rsidP="00C163E8">
      <w:pPr>
        <w:pStyle w:val="a0"/>
        <w:numPr>
          <w:ilvl w:val="2"/>
          <w:numId w:val="12"/>
        </w:numPr>
        <w:rPr>
          <w:b/>
          <w:lang w:val="en-US" w:eastAsia="zh-CN"/>
        </w:rPr>
      </w:pPr>
      <w:r w:rsidRPr="00C163E8">
        <w:rPr>
          <w:b/>
          <w:lang w:val="en-US" w:eastAsia="zh-CN"/>
        </w:rPr>
        <w:t>Alternative 2</w:t>
      </w:r>
      <w:r w:rsidRPr="00C163E8">
        <w:rPr>
          <w:rFonts w:eastAsiaTheme="minorEastAsia" w:hint="eastAsia"/>
          <w:b/>
          <w:lang w:val="en-US" w:eastAsia="zh-CN"/>
        </w:rPr>
        <w:t>:</w:t>
      </w:r>
      <w:r w:rsidRPr="00C163E8">
        <w:rPr>
          <w:rFonts w:eastAsiaTheme="minorEastAsia"/>
          <w:b/>
          <w:lang w:val="en-US" w:eastAsia="zh-CN"/>
        </w:rPr>
        <w:t xml:space="preserve"> The OD-SSB configuration</w:t>
      </w:r>
      <w:r w:rsidRPr="00C163E8">
        <w:rPr>
          <w:b/>
          <w:lang w:val="en-US" w:eastAsia="zh-CN"/>
        </w:rPr>
        <w:t xml:space="preserve"> e.g. the periodicity and time location,</w:t>
      </w:r>
      <w:r w:rsidRPr="00C163E8">
        <w:rPr>
          <w:rFonts w:eastAsiaTheme="minorEastAsia"/>
          <w:b/>
          <w:lang w:val="en-US" w:eastAsia="zh-CN"/>
        </w:rPr>
        <w:t xml:space="preserve"> is provided via on demand SSB activation MAC CE.</w:t>
      </w:r>
    </w:p>
    <w:p w:rsidR="00F029CE" w:rsidRPr="007A52C3" w:rsidRDefault="00773E61" w:rsidP="007A52C3">
      <w:pPr>
        <w:pStyle w:val="2"/>
        <w:numPr>
          <w:ilvl w:val="1"/>
          <w:numId w:val="3"/>
        </w:numPr>
        <w:rPr>
          <w:rFonts w:eastAsiaTheme="minorEastAsia"/>
          <w:b w:val="0"/>
          <w:bCs w:val="0"/>
          <w:lang w:val="en-US"/>
        </w:rPr>
      </w:pPr>
      <w:r>
        <w:rPr>
          <w:rFonts w:eastAsiaTheme="minorEastAsia"/>
          <w:b w:val="0"/>
          <w:bCs w:val="0"/>
          <w:lang w:val="en-US"/>
        </w:rPr>
        <w:t xml:space="preserve">L3 </w:t>
      </w:r>
      <w:r>
        <w:rPr>
          <w:rFonts w:eastAsiaTheme="minorEastAsia" w:hint="eastAsia"/>
          <w:b w:val="0"/>
          <w:bCs w:val="0"/>
          <w:lang w:val="en-US"/>
        </w:rPr>
        <w:t>M</w:t>
      </w:r>
      <w:r>
        <w:rPr>
          <w:rFonts w:eastAsiaTheme="minorEastAsia"/>
          <w:b w:val="0"/>
          <w:bCs w:val="0"/>
          <w:lang w:val="en-US"/>
        </w:rPr>
        <w:t>easurement</w:t>
      </w:r>
    </w:p>
    <w:p w:rsidR="00F60423" w:rsidRPr="00F60423" w:rsidRDefault="00625775" w:rsidP="007B49D3">
      <w:pPr>
        <w:pStyle w:val="a0"/>
        <w:rPr>
          <w:rFonts w:eastAsiaTheme="minorEastAsia"/>
          <w:lang w:val="en-US" w:eastAsia="zh-CN"/>
        </w:rPr>
      </w:pPr>
      <w:r>
        <w:rPr>
          <w:rFonts w:eastAsiaTheme="minorEastAsia"/>
          <w:lang w:val="en-US" w:eastAsia="zh-CN"/>
        </w:rPr>
        <w:t xml:space="preserve">With the above feedback from RAN1, we can focus on the case that the on demand SSB is the same as the </w:t>
      </w:r>
      <w:r w:rsidR="00BD310C">
        <w:rPr>
          <w:rFonts w:eastAsiaTheme="minorEastAsia"/>
          <w:lang w:val="en-US" w:eastAsia="zh-CN"/>
        </w:rPr>
        <w:t>frequency of always on SS</w:t>
      </w:r>
      <w:r w:rsidR="000A72D1">
        <w:rPr>
          <w:rFonts w:eastAsiaTheme="minorEastAsia"/>
          <w:lang w:val="en-US" w:eastAsia="zh-CN"/>
        </w:rPr>
        <w:t>B from RAN2’s perspective.</w:t>
      </w:r>
    </w:p>
    <w:p w:rsidR="007B49D3" w:rsidRPr="007B49D3" w:rsidRDefault="007B49D3" w:rsidP="007B49D3">
      <w:pPr>
        <w:pStyle w:val="a0"/>
        <w:rPr>
          <w:rFonts w:eastAsiaTheme="minorEastAsia"/>
          <w:b/>
          <w:iCs/>
          <w:u w:val="single"/>
          <w:lang w:val="en-US" w:eastAsia="zh-CN"/>
        </w:rPr>
      </w:pPr>
      <w:r w:rsidRPr="007B49D3">
        <w:rPr>
          <w:rFonts w:eastAsiaTheme="minorEastAsia" w:hint="eastAsia"/>
          <w:b/>
          <w:iCs/>
          <w:u w:val="single"/>
          <w:lang w:val="en-US" w:eastAsia="zh-CN"/>
        </w:rPr>
        <w:t>Case</w:t>
      </w:r>
      <w:r>
        <w:rPr>
          <w:rFonts w:eastAsiaTheme="minorEastAsia"/>
          <w:b/>
          <w:iCs/>
          <w:u w:val="single"/>
          <w:lang w:val="en-US" w:eastAsia="zh-CN"/>
        </w:rPr>
        <w:t>#1</w:t>
      </w:r>
    </w:p>
    <w:p w:rsidR="007A6E8C" w:rsidRDefault="007B49D3" w:rsidP="007B49D3">
      <w:pPr>
        <w:pStyle w:val="a0"/>
        <w:rPr>
          <w:rFonts w:eastAsiaTheme="minorEastAsia"/>
          <w:lang w:val="en-US" w:eastAsia="zh-CN"/>
        </w:rPr>
      </w:pPr>
      <w:r>
        <w:rPr>
          <w:rFonts w:eastAsiaTheme="minorEastAsia"/>
          <w:lang w:val="en-US" w:eastAsia="zh-CN"/>
        </w:rPr>
        <w:t>For case#1, as we mentioned above, UE need to be aware that it does not need to perform measurements on SSB for the SSB less SCell</w:t>
      </w:r>
      <w:r w:rsidR="006F6A54">
        <w:rPr>
          <w:rFonts w:eastAsiaTheme="minorEastAsia"/>
          <w:lang w:val="en-US" w:eastAsia="zh-CN"/>
        </w:rPr>
        <w:t xml:space="preserve">. </w:t>
      </w:r>
    </w:p>
    <w:p w:rsidR="007B49D3" w:rsidRDefault="006F6A54" w:rsidP="007B49D3">
      <w:pPr>
        <w:pStyle w:val="a0"/>
        <w:rPr>
          <w:rFonts w:eastAsiaTheme="minorEastAsia"/>
          <w:lang w:val="en-US" w:eastAsia="zh-CN"/>
        </w:rPr>
      </w:pPr>
      <w:r>
        <w:rPr>
          <w:rFonts w:eastAsiaTheme="minorEastAsia"/>
          <w:lang w:val="en-US" w:eastAsia="zh-CN"/>
        </w:rPr>
        <w:t xml:space="preserve">Thus we understand that the </w:t>
      </w:r>
      <w:r w:rsidR="00D9585B" w:rsidRPr="00D9585B">
        <w:rPr>
          <w:rFonts w:eastAsiaTheme="minorEastAsia"/>
          <w:lang w:val="en-US" w:eastAsia="zh-CN"/>
        </w:rPr>
        <w:t>measurement configuration</w:t>
      </w:r>
      <w:r>
        <w:rPr>
          <w:rFonts w:eastAsiaTheme="minorEastAsia"/>
          <w:lang w:val="en-US" w:eastAsia="zh-CN"/>
        </w:rPr>
        <w:t xml:space="preserve"> for the SSB less SCell can be configured but with extra indication to UE that the measurements </w:t>
      </w:r>
      <w:r w:rsidR="00F05342">
        <w:rPr>
          <w:rFonts w:eastAsiaTheme="minorEastAsia"/>
          <w:lang w:val="en-US" w:eastAsia="zh-CN"/>
        </w:rPr>
        <w:t>are required only after on demand SSB activation.</w:t>
      </w:r>
    </w:p>
    <w:p w:rsidR="00F05342" w:rsidRDefault="00F05342" w:rsidP="007B49D3">
      <w:pPr>
        <w:pStyle w:val="a0"/>
        <w:rPr>
          <w:rFonts w:eastAsiaTheme="minorEastAsia"/>
          <w:b/>
          <w:lang w:val="en-US" w:eastAsia="zh-CN"/>
        </w:rPr>
      </w:pPr>
      <w:r w:rsidRPr="00F05342">
        <w:rPr>
          <w:rFonts w:eastAsiaTheme="minorEastAsia"/>
          <w:b/>
          <w:lang w:val="en-US" w:eastAsia="zh-CN"/>
        </w:rPr>
        <w:t>Proposal 3</w:t>
      </w:r>
      <w:r w:rsidR="00620126">
        <w:rPr>
          <w:rFonts w:eastAsiaTheme="minorEastAsia"/>
          <w:b/>
          <w:lang w:val="en-US" w:eastAsia="zh-CN"/>
        </w:rPr>
        <w:t>a</w:t>
      </w:r>
      <w:r w:rsidRPr="00F05342">
        <w:rPr>
          <w:rFonts w:eastAsiaTheme="minorEastAsia"/>
          <w:b/>
          <w:lang w:val="en-US" w:eastAsia="zh-CN"/>
        </w:rPr>
        <w:t>: For case#1, the</w:t>
      </w:r>
      <w:r w:rsidRPr="00D9585B">
        <w:rPr>
          <w:rFonts w:eastAsiaTheme="minorEastAsia"/>
          <w:b/>
          <w:i/>
          <w:lang w:val="en-US" w:eastAsia="zh-CN"/>
        </w:rPr>
        <w:t xml:space="preserve"> </w:t>
      </w:r>
      <w:r w:rsidR="00D9585B" w:rsidRPr="00D9585B">
        <w:rPr>
          <w:rFonts w:eastAsiaTheme="minorEastAsia"/>
          <w:b/>
          <w:lang w:val="en-US" w:eastAsia="zh-CN"/>
        </w:rPr>
        <w:t>measurement configuration</w:t>
      </w:r>
      <w:r w:rsidRPr="00D9585B">
        <w:rPr>
          <w:rFonts w:eastAsiaTheme="minorEastAsia"/>
          <w:b/>
          <w:lang w:val="en-US" w:eastAsia="zh-CN"/>
        </w:rPr>
        <w:t xml:space="preserve"> </w:t>
      </w:r>
      <w:r w:rsidRPr="00D9585B">
        <w:rPr>
          <w:rFonts w:eastAsiaTheme="minorEastAsia"/>
          <w:b/>
          <w:i/>
          <w:lang w:val="en-US" w:eastAsia="zh-CN"/>
        </w:rPr>
        <w:t>f</w:t>
      </w:r>
      <w:r w:rsidRPr="00F05342">
        <w:rPr>
          <w:rFonts w:eastAsiaTheme="minorEastAsia"/>
          <w:b/>
          <w:lang w:val="en-US" w:eastAsia="zh-CN"/>
        </w:rPr>
        <w:t xml:space="preserve">or the SSB less SCell </w:t>
      </w:r>
      <w:r w:rsidR="003C1424">
        <w:rPr>
          <w:rFonts w:eastAsiaTheme="minorEastAsia"/>
          <w:b/>
          <w:lang w:val="en-US" w:eastAsia="zh-CN"/>
        </w:rPr>
        <w:t>will</w:t>
      </w:r>
      <w:r w:rsidRPr="00F05342">
        <w:rPr>
          <w:rFonts w:eastAsiaTheme="minorEastAsia"/>
          <w:b/>
          <w:lang w:val="en-US" w:eastAsia="zh-CN"/>
        </w:rPr>
        <w:t xml:space="preserve"> be</w:t>
      </w:r>
      <w:r w:rsidR="00B14459">
        <w:rPr>
          <w:rFonts w:eastAsiaTheme="minorEastAsia"/>
          <w:b/>
          <w:lang w:val="en-US" w:eastAsia="zh-CN"/>
        </w:rPr>
        <w:t xml:space="preserve"> provided</w:t>
      </w:r>
      <w:r w:rsidRPr="00F05342">
        <w:rPr>
          <w:rFonts w:eastAsiaTheme="minorEastAsia"/>
          <w:b/>
          <w:lang w:val="en-US" w:eastAsia="zh-CN"/>
        </w:rPr>
        <w:t xml:space="preserve"> but with extra indication to UE that the measurements are required only after on demand SSB activation.</w:t>
      </w:r>
    </w:p>
    <w:p w:rsidR="00620126" w:rsidRPr="007B49D3" w:rsidRDefault="00620126" w:rsidP="00620126">
      <w:pPr>
        <w:pStyle w:val="a0"/>
        <w:rPr>
          <w:rFonts w:eastAsiaTheme="minorEastAsia"/>
          <w:b/>
          <w:iCs/>
          <w:u w:val="single"/>
          <w:lang w:val="en-US" w:eastAsia="zh-CN"/>
        </w:rPr>
      </w:pPr>
      <w:r w:rsidRPr="007B49D3">
        <w:rPr>
          <w:rFonts w:eastAsiaTheme="minorEastAsia" w:hint="eastAsia"/>
          <w:b/>
          <w:iCs/>
          <w:u w:val="single"/>
          <w:lang w:val="en-US" w:eastAsia="zh-CN"/>
        </w:rPr>
        <w:t>Case</w:t>
      </w:r>
      <w:r w:rsidRPr="007B49D3">
        <w:rPr>
          <w:rFonts w:eastAsiaTheme="minorEastAsia"/>
          <w:b/>
          <w:iCs/>
          <w:u w:val="single"/>
          <w:lang w:val="en-US" w:eastAsia="zh-CN"/>
        </w:rPr>
        <w:t>#2</w:t>
      </w:r>
    </w:p>
    <w:p w:rsidR="00620126" w:rsidRDefault="00620126" w:rsidP="00620126">
      <w:pPr>
        <w:pStyle w:val="a0"/>
        <w:rPr>
          <w:rFonts w:eastAsiaTheme="minorEastAsia"/>
          <w:iCs/>
          <w:lang w:val="en-US" w:eastAsia="zh-CN"/>
        </w:rPr>
      </w:pPr>
      <w:r>
        <w:rPr>
          <w:rFonts w:eastAsiaTheme="minorEastAsia" w:hint="eastAsia"/>
          <w:iCs/>
          <w:lang w:val="en-US" w:eastAsia="zh-CN"/>
        </w:rPr>
        <w:t>As shown in the following figure, four options can be considered for the handling of L3 measurements for case#2:</w:t>
      </w:r>
    </w:p>
    <w:p w:rsidR="00620126" w:rsidRDefault="00620126" w:rsidP="00620126">
      <w:pPr>
        <w:pStyle w:val="a0"/>
        <w:numPr>
          <w:ilvl w:val="0"/>
          <w:numId w:val="6"/>
        </w:numPr>
        <w:rPr>
          <w:lang w:val="en-US" w:eastAsia="zh-CN"/>
        </w:rPr>
      </w:pPr>
      <w:r>
        <w:rPr>
          <w:rFonts w:hint="eastAsia"/>
          <w:lang w:val="en-US" w:eastAsia="zh-CN"/>
        </w:rPr>
        <w:t>Option 1: UE Performs L3 measurement based on always-on SSB, no L3 measurement enhancement for case#2</w:t>
      </w:r>
    </w:p>
    <w:p w:rsidR="00620126" w:rsidRDefault="00620126" w:rsidP="00620126">
      <w:pPr>
        <w:pStyle w:val="a0"/>
        <w:numPr>
          <w:ilvl w:val="0"/>
          <w:numId w:val="6"/>
        </w:numPr>
        <w:rPr>
          <w:lang w:val="en-US" w:eastAsia="zh-CN"/>
        </w:rPr>
      </w:pPr>
      <w:r>
        <w:rPr>
          <w:rFonts w:hint="eastAsia"/>
          <w:lang w:val="en-US" w:eastAsia="zh-CN"/>
        </w:rPr>
        <w:lastRenderedPageBreak/>
        <w:t>Option 2: UE measures OD-SSB (based on OD-SSB pattern) for serving cell, and legacy SMTC for neighbor cells</w:t>
      </w:r>
    </w:p>
    <w:p w:rsidR="00620126" w:rsidRDefault="00620126" w:rsidP="00620126">
      <w:pPr>
        <w:pStyle w:val="a0"/>
        <w:numPr>
          <w:ilvl w:val="0"/>
          <w:numId w:val="6"/>
        </w:numPr>
        <w:rPr>
          <w:lang w:val="en-US" w:eastAsia="zh-CN"/>
        </w:rPr>
      </w:pPr>
      <w:r>
        <w:rPr>
          <w:rFonts w:hint="eastAsia"/>
          <w:lang w:val="en-US" w:eastAsia="zh-CN"/>
        </w:rPr>
        <w:t>Option 3: UE measures OD-SSB (based on OD-SSB pattern and always-on SSB in legacy SMTC) for serving cell, and legacy SMTC for neighbor cells</w:t>
      </w:r>
    </w:p>
    <w:p w:rsidR="00620126" w:rsidRDefault="00620126" w:rsidP="00620126">
      <w:pPr>
        <w:pStyle w:val="a0"/>
        <w:numPr>
          <w:ilvl w:val="0"/>
          <w:numId w:val="6"/>
        </w:numPr>
        <w:rPr>
          <w:lang w:val="en-US" w:eastAsia="zh-CN"/>
        </w:rPr>
      </w:pPr>
      <w:r>
        <w:rPr>
          <w:rFonts w:hint="eastAsia"/>
          <w:lang w:val="en-US" w:eastAsia="zh-CN"/>
        </w:rPr>
        <w:t xml:space="preserve">Option 4: </w:t>
      </w:r>
      <w:r w:rsidR="00171D4B">
        <w:rPr>
          <w:lang w:val="en-US" w:eastAsia="zh-CN"/>
        </w:rPr>
        <w:t xml:space="preserve">Configure </w:t>
      </w:r>
      <w:r>
        <w:rPr>
          <w:lang w:val="en-US" w:eastAsia="zh-CN"/>
        </w:rPr>
        <w:t xml:space="preserve">specific </w:t>
      </w:r>
      <w:r>
        <w:rPr>
          <w:rFonts w:hint="eastAsia"/>
          <w:lang w:val="en-US" w:eastAsia="zh-CN"/>
        </w:rPr>
        <w:t xml:space="preserve">SMTC for OD-SSB, UE measures OD-SSB in the </w:t>
      </w:r>
      <w:r>
        <w:rPr>
          <w:lang w:val="en-US" w:eastAsia="zh-CN"/>
        </w:rPr>
        <w:t>specific</w:t>
      </w:r>
      <w:r>
        <w:rPr>
          <w:rFonts w:hint="eastAsia"/>
          <w:lang w:val="en-US" w:eastAsia="zh-CN"/>
        </w:rPr>
        <w:t xml:space="preserve"> SMTC and always on-SSB in legacy SMTC for serving cell, and legacy SMTC for neighbor cells</w:t>
      </w:r>
    </w:p>
    <w:p w:rsidR="00575667" w:rsidRPr="00575667" w:rsidRDefault="00575667" w:rsidP="00575667">
      <w:pPr>
        <w:pStyle w:val="a0"/>
        <w:numPr>
          <w:ilvl w:val="0"/>
          <w:numId w:val="6"/>
        </w:numPr>
        <w:rPr>
          <w:lang w:val="en-US" w:eastAsia="zh-CN"/>
        </w:rPr>
      </w:pPr>
      <w:r>
        <w:rPr>
          <w:rFonts w:hint="eastAsia"/>
          <w:lang w:val="en-US" w:eastAsia="zh-CN"/>
        </w:rPr>
        <w:t xml:space="preserve">Option </w:t>
      </w:r>
      <w:r>
        <w:rPr>
          <w:lang w:val="en-US" w:eastAsia="zh-CN"/>
        </w:rPr>
        <w:t>5</w:t>
      </w:r>
      <w:r>
        <w:rPr>
          <w:rFonts w:hint="eastAsia"/>
          <w:lang w:val="en-US" w:eastAsia="zh-CN"/>
        </w:rPr>
        <w:t xml:space="preserve">: </w:t>
      </w:r>
      <w:r>
        <w:rPr>
          <w:lang w:val="en-US" w:eastAsia="zh-CN"/>
        </w:rPr>
        <w:t xml:space="preserve">Configure specific </w:t>
      </w:r>
      <w:r>
        <w:rPr>
          <w:rFonts w:hint="eastAsia"/>
          <w:lang w:val="en-US" w:eastAsia="zh-CN"/>
        </w:rPr>
        <w:t xml:space="preserve">SMTC for OD-SSB, UE measures OD-SSB in the </w:t>
      </w:r>
      <w:r>
        <w:rPr>
          <w:lang w:val="en-US" w:eastAsia="zh-CN"/>
        </w:rPr>
        <w:t>specific</w:t>
      </w:r>
      <w:r>
        <w:rPr>
          <w:rFonts w:hint="eastAsia"/>
          <w:lang w:val="en-US" w:eastAsia="zh-CN"/>
        </w:rPr>
        <w:t xml:space="preserve"> SMTC and legacy SMTC for neighbor cells</w:t>
      </w:r>
    </w:p>
    <w:p w:rsidR="00620126" w:rsidRDefault="00620126" w:rsidP="00620126">
      <w:pPr>
        <w:pStyle w:val="a0"/>
      </w:pPr>
      <w:r>
        <w:rPr>
          <w:noProof/>
          <w:lang w:val="en-US" w:eastAsia="zh-CN"/>
        </w:rPr>
        <w:drawing>
          <wp:inline distT="0" distB="0" distL="114300" distR="114300" wp14:anchorId="1C02FAE2" wp14:editId="395F7244">
            <wp:extent cx="6203950" cy="1292225"/>
            <wp:effectExtent l="0" t="0" r="6350" b="317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0"/>
                    <a:stretch>
                      <a:fillRect/>
                    </a:stretch>
                  </pic:blipFill>
                  <pic:spPr>
                    <a:xfrm>
                      <a:off x="0" y="0"/>
                      <a:ext cx="6203950" cy="1292225"/>
                    </a:xfrm>
                    <a:prstGeom prst="rect">
                      <a:avLst/>
                    </a:prstGeom>
                    <a:noFill/>
                    <a:ln>
                      <a:noFill/>
                    </a:ln>
                  </pic:spPr>
                </pic:pic>
              </a:graphicData>
            </a:graphic>
          </wp:inline>
        </w:drawing>
      </w:r>
    </w:p>
    <w:p w:rsidR="00620126" w:rsidRDefault="007A6E8C" w:rsidP="00620126">
      <w:pPr>
        <w:pStyle w:val="a0"/>
      </w:pPr>
      <w:r>
        <w:rPr>
          <w:noProof/>
          <w:lang w:val="en-US" w:eastAsia="zh-CN"/>
        </w:rPr>
        <w:drawing>
          <wp:inline distT="0" distB="0" distL="0" distR="0" wp14:anchorId="6E003109" wp14:editId="5C04830F">
            <wp:extent cx="6210935" cy="42240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10935" cy="4224020"/>
                    </a:xfrm>
                    <a:prstGeom prst="rect">
                      <a:avLst/>
                    </a:prstGeom>
                  </pic:spPr>
                </pic:pic>
              </a:graphicData>
            </a:graphic>
          </wp:inline>
        </w:drawing>
      </w:r>
    </w:p>
    <w:p w:rsidR="00046028" w:rsidRDefault="00607F52" w:rsidP="00620126">
      <w:pPr>
        <w:pStyle w:val="a0"/>
      </w:pPr>
      <w:r>
        <w:rPr>
          <w:noProof/>
          <w:lang w:val="en-US" w:eastAsia="zh-CN"/>
        </w:rPr>
        <w:lastRenderedPageBreak/>
        <w:drawing>
          <wp:inline distT="0" distB="0" distL="0" distR="0" wp14:anchorId="0FFB016A" wp14:editId="5AA1FAF7">
            <wp:extent cx="6210935" cy="11557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10935" cy="1155700"/>
                    </a:xfrm>
                    <a:prstGeom prst="rect">
                      <a:avLst/>
                    </a:prstGeom>
                  </pic:spPr>
                </pic:pic>
              </a:graphicData>
            </a:graphic>
          </wp:inline>
        </w:drawing>
      </w:r>
    </w:p>
    <w:p w:rsidR="00620126" w:rsidRDefault="00620126" w:rsidP="00620126">
      <w:pPr>
        <w:pStyle w:val="a0"/>
        <w:jc w:val="center"/>
        <w:rPr>
          <w:lang w:val="en-US"/>
        </w:rPr>
      </w:pPr>
      <w:r>
        <w:rPr>
          <w:rFonts w:eastAsia="宋体" w:hint="eastAsia"/>
          <w:lang w:val="en-US" w:eastAsia="zh-CN"/>
        </w:rPr>
        <w:t>Figure 3: L3 measurements for case#2</w:t>
      </w:r>
    </w:p>
    <w:p w:rsidR="00620126" w:rsidRDefault="00620126" w:rsidP="00620126">
      <w:pPr>
        <w:pStyle w:val="a0"/>
        <w:rPr>
          <w:rFonts w:eastAsia="宋体"/>
          <w:lang w:val="en-US" w:eastAsia="zh-CN"/>
        </w:rPr>
      </w:pPr>
      <w:r>
        <w:rPr>
          <w:rFonts w:eastAsia="宋体" w:hint="eastAsia"/>
          <w:lang w:val="en-US" w:eastAsia="zh-CN"/>
        </w:rPr>
        <w:t>Regarding the questions from RAN4, it is highly related to the solution we select while option 2/3/4 would all have RAN4 impact while option 1 would be the simplest way to go. For option 2 and 3, RAN4 has to define L3 measurement requirement based on SSB pattern. For option 4, additional SMTC would be introduced and RAN4 needs to consider the impact.</w:t>
      </w:r>
    </w:p>
    <w:p w:rsidR="00620126" w:rsidRDefault="00620126" w:rsidP="00620126">
      <w:pPr>
        <w:pStyle w:val="a0"/>
        <w:rPr>
          <w:rFonts w:eastAsia="宋体"/>
          <w:b/>
          <w:bCs/>
          <w:lang w:val="en-US" w:eastAsia="zh-CN"/>
        </w:rPr>
      </w:pPr>
      <w:r>
        <w:rPr>
          <w:rFonts w:eastAsia="宋体" w:hint="eastAsia"/>
          <w:b/>
          <w:bCs/>
          <w:lang w:val="en-US" w:eastAsia="zh-CN"/>
        </w:rPr>
        <w:t>Proposal 3</w:t>
      </w:r>
      <w:r>
        <w:rPr>
          <w:rFonts w:eastAsia="宋体"/>
          <w:b/>
          <w:bCs/>
          <w:lang w:val="en-US" w:eastAsia="zh-CN"/>
        </w:rPr>
        <w:t>b</w:t>
      </w:r>
      <w:r>
        <w:rPr>
          <w:rFonts w:eastAsia="宋体" w:hint="eastAsia"/>
          <w:b/>
          <w:bCs/>
          <w:lang w:val="en-US" w:eastAsia="zh-CN"/>
        </w:rPr>
        <w:t xml:space="preserve">: </w:t>
      </w:r>
      <w:r w:rsidR="00A700C7">
        <w:rPr>
          <w:rFonts w:eastAsia="宋体"/>
          <w:b/>
          <w:bCs/>
          <w:lang w:val="en-US" w:eastAsia="zh-CN"/>
        </w:rPr>
        <w:t xml:space="preserve">For case#2, </w:t>
      </w:r>
      <w:r>
        <w:rPr>
          <w:rFonts w:eastAsia="宋体" w:hint="eastAsia"/>
          <w:b/>
          <w:bCs/>
          <w:lang w:val="en-US" w:eastAsia="zh-CN"/>
        </w:rPr>
        <w:t>RAN2 to discuss the following options</w:t>
      </w:r>
      <w:r w:rsidR="00A700C7">
        <w:rPr>
          <w:rFonts w:eastAsia="宋体" w:hint="eastAsia"/>
          <w:b/>
          <w:bCs/>
          <w:lang w:val="en-US" w:eastAsia="zh-CN"/>
        </w:rPr>
        <w:t xml:space="preserve"> for L3 measurement handling </w:t>
      </w:r>
      <w:r>
        <w:rPr>
          <w:rFonts w:eastAsia="宋体" w:hint="eastAsia"/>
          <w:b/>
          <w:bCs/>
          <w:lang w:val="en-US" w:eastAsia="zh-CN"/>
        </w:rPr>
        <w:t>and inform RAN1/4:</w:t>
      </w:r>
    </w:p>
    <w:p w:rsidR="00620126" w:rsidRDefault="00620126" w:rsidP="00A44610">
      <w:pPr>
        <w:pStyle w:val="a0"/>
        <w:numPr>
          <w:ilvl w:val="0"/>
          <w:numId w:val="18"/>
        </w:numPr>
        <w:rPr>
          <w:b/>
          <w:bCs/>
          <w:lang w:val="en-US" w:eastAsia="zh-CN"/>
        </w:rPr>
      </w:pPr>
      <w:r>
        <w:rPr>
          <w:rFonts w:hint="eastAsia"/>
          <w:b/>
          <w:bCs/>
          <w:lang w:val="en-US" w:eastAsia="zh-CN"/>
        </w:rPr>
        <w:t>Option 1: UE Performs L3 measurement based on always-on SSB, no L3 measurement enhancement for case#2</w:t>
      </w:r>
    </w:p>
    <w:p w:rsidR="00620126" w:rsidRDefault="00620126" w:rsidP="00A44610">
      <w:pPr>
        <w:pStyle w:val="a0"/>
        <w:numPr>
          <w:ilvl w:val="0"/>
          <w:numId w:val="18"/>
        </w:numPr>
        <w:rPr>
          <w:b/>
          <w:bCs/>
          <w:lang w:val="en-US" w:eastAsia="zh-CN"/>
        </w:rPr>
      </w:pPr>
      <w:r>
        <w:rPr>
          <w:rFonts w:hint="eastAsia"/>
          <w:b/>
          <w:bCs/>
          <w:lang w:val="en-US" w:eastAsia="zh-CN"/>
        </w:rPr>
        <w:t>Option 2: UE measures OD-SSB (based on OD-SSB pattern) for serving cell, and legacy SMTC for neighbor cells</w:t>
      </w:r>
    </w:p>
    <w:p w:rsidR="00620126" w:rsidRDefault="00620126" w:rsidP="00A44610">
      <w:pPr>
        <w:pStyle w:val="a0"/>
        <w:numPr>
          <w:ilvl w:val="0"/>
          <w:numId w:val="18"/>
        </w:numPr>
        <w:rPr>
          <w:b/>
          <w:bCs/>
          <w:lang w:val="en-US" w:eastAsia="zh-CN"/>
        </w:rPr>
      </w:pPr>
      <w:r>
        <w:rPr>
          <w:rFonts w:hint="eastAsia"/>
          <w:b/>
          <w:bCs/>
          <w:lang w:val="en-US" w:eastAsia="zh-CN"/>
        </w:rPr>
        <w:t>Option 3: UE measures OD-SSB (based on OD-SSB pattern and always-on SSB in legacy SMTC) for serving cell, and legacy SMTC for neighbor cells</w:t>
      </w:r>
    </w:p>
    <w:p w:rsidR="00620126" w:rsidRPr="00046028" w:rsidRDefault="00620126" w:rsidP="00A44610">
      <w:pPr>
        <w:pStyle w:val="a0"/>
        <w:numPr>
          <w:ilvl w:val="0"/>
          <w:numId w:val="18"/>
        </w:numPr>
        <w:rPr>
          <w:lang w:val="en-US" w:eastAsia="zh-CN"/>
        </w:rPr>
      </w:pPr>
      <w:r>
        <w:rPr>
          <w:rFonts w:hint="eastAsia"/>
          <w:b/>
          <w:bCs/>
          <w:lang w:val="en-US" w:eastAsia="zh-CN"/>
        </w:rPr>
        <w:t xml:space="preserve">Option 4: </w:t>
      </w:r>
      <w:r w:rsidR="00940042" w:rsidRPr="00940042">
        <w:rPr>
          <w:b/>
          <w:bCs/>
          <w:lang w:val="en-US" w:eastAsia="zh-CN"/>
        </w:rPr>
        <w:t>Configure specific SMTC for OD-SSB, UE measures OD-SSB in the specific SMTC and always on-SSB in legacy SMTC for serving cell, and legacy SMTC for neighbor cells</w:t>
      </w:r>
    </w:p>
    <w:p w:rsidR="00046028" w:rsidRPr="00046028" w:rsidRDefault="00046028" w:rsidP="00A44610">
      <w:pPr>
        <w:pStyle w:val="a0"/>
        <w:numPr>
          <w:ilvl w:val="0"/>
          <w:numId w:val="18"/>
        </w:numPr>
        <w:rPr>
          <w:b/>
          <w:lang w:val="en-US" w:eastAsia="zh-CN"/>
        </w:rPr>
      </w:pPr>
      <w:r w:rsidRPr="00046028">
        <w:rPr>
          <w:rFonts w:hint="eastAsia"/>
          <w:b/>
          <w:lang w:val="en-US" w:eastAsia="zh-CN"/>
        </w:rPr>
        <w:t xml:space="preserve">Option </w:t>
      </w:r>
      <w:r w:rsidRPr="00046028">
        <w:rPr>
          <w:b/>
          <w:lang w:val="en-US" w:eastAsia="zh-CN"/>
        </w:rPr>
        <w:t>5</w:t>
      </w:r>
      <w:r w:rsidRPr="00046028">
        <w:rPr>
          <w:rFonts w:hint="eastAsia"/>
          <w:b/>
          <w:lang w:val="en-US" w:eastAsia="zh-CN"/>
        </w:rPr>
        <w:t xml:space="preserve">: </w:t>
      </w:r>
      <w:r w:rsidRPr="00046028">
        <w:rPr>
          <w:b/>
          <w:lang w:val="en-US" w:eastAsia="zh-CN"/>
        </w:rPr>
        <w:t xml:space="preserve">Configure specific </w:t>
      </w:r>
      <w:r w:rsidRPr="00046028">
        <w:rPr>
          <w:rFonts w:hint="eastAsia"/>
          <w:b/>
          <w:lang w:val="en-US" w:eastAsia="zh-CN"/>
        </w:rPr>
        <w:t xml:space="preserve">SMTC for OD-SSB, UE measures OD-SSB in the </w:t>
      </w:r>
      <w:r w:rsidRPr="00046028">
        <w:rPr>
          <w:b/>
          <w:lang w:val="en-US" w:eastAsia="zh-CN"/>
        </w:rPr>
        <w:t>specific</w:t>
      </w:r>
      <w:r w:rsidRPr="00046028">
        <w:rPr>
          <w:rFonts w:hint="eastAsia"/>
          <w:b/>
          <w:lang w:val="en-US" w:eastAsia="zh-CN"/>
        </w:rPr>
        <w:t xml:space="preserve"> SMTC and legacy SMTC for neighbor cells</w:t>
      </w:r>
    </w:p>
    <w:p w:rsidR="00932622" w:rsidRDefault="00773E61">
      <w:pPr>
        <w:pStyle w:val="2"/>
        <w:numPr>
          <w:ilvl w:val="1"/>
          <w:numId w:val="3"/>
        </w:numPr>
        <w:rPr>
          <w:b w:val="0"/>
          <w:bCs w:val="0"/>
          <w:lang w:val="en-US"/>
        </w:rPr>
      </w:pPr>
      <w:r>
        <w:rPr>
          <w:rFonts w:eastAsia="宋体" w:hint="eastAsia"/>
          <w:b w:val="0"/>
          <w:bCs w:val="0"/>
          <w:lang w:val="en-US"/>
        </w:rPr>
        <w:t>On-demand SSB procedure</w:t>
      </w:r>
    </w:p>
    <w:p w:rsidR="00932622" w:rsidRDefault="00773E61">
      <w:pPr>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 on demand SSB procedure can be triggered when UL or DL traffic arrives and more activate SCells are needed. </w:t>
      </w:r>
      <w:r>
        <w:rPr>
          <w:rFonts w:ascii="Arial" w:hAnsi="Arial" w:cs="Arial" w:hint="eastAsia"/>
          <w:sz w:val="20"/>
          <w:szCs w:val="20"/>
        </w:rPr>
        <w:t>Thus we understand both UE and NW trigger can be considered.</w:t>
      </w:r>
    </w:p>
    <w:p w:rsidR="00932622" w:rsidRDefault="00773E61">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xml:space="preserve">: The on demand SSB procedure can be triggered by </w:t>
      </w:r>
      <w:r>
        <w:rPr>
          <w:rFonts w:ascii="Arial" w:hAnsi="Arial" w:cs="Arial" w:hint="eastAsia"/>
          <w:b/>
          <w:sz w:val="20"/>
          <w:szCs w:val="20"/>
        </w:rPr>
        <w:t>NW or UE.</w:t>
      </w:r>
    </w:p>
    <w:p w:rsidR="00932622" w:rsidRDefault="00773E61">
      <w:pPr>
        <w:pStyle w:val="3"/>
        <w:numPr>
          <w:ilvl w:val="2"/>
          <w:numId w:val="3"/>
        </w:numPr>
        <w:tabs>
          <w:tab w:val="clear" w:pos="720"/>
        </w:tabs>
        <w:rPr>
          <w:b w:val="0"/>
          <w:bCs w:val="0"/>
          <w:sz w:val="30"/>
          <w:szCs w:val="30"/>
          <w:lang w:val="en-US"/>
        </w:rPr>
      </w:pPr>
      <w:r>
        <w:rPr>
          <w:rFonts w:eastAsia="宋体" w:hint="eastAsia"/>
          <w:b w:val="0"/>
          <w:bCs w:val="0"/>
          <w:sz w:val="30"/>
          <w:szCs w:val="30"/>
          <w:lang w:val="en-US"/>
        </w:rPr>
        <w:t>On demand SSB procedure triggered by NW</w:t>
      </w:r>
    </w:p>
    <w:p w:rsidR="00932622" w:rsidRDefault="00773E61">
      <w:pPr>
        <w:pStyle w:val="a0"/>
        <w:jc w:val="both"/>
        <w:rPr>
          <w:rFonts w:eastAsia="宋体"/>
          <w:b/>
          <w:bCs/>
          <w:u w:val="single"/>
          <w:lang w:val="en-US" w:eastAsia="zh-CN"/>
        </w:rPr>
      </w:pPr>
      <w:r>
        <w:rPr>
          <w:rFonts w:eastAsia="宋体" w:hint="eastAsia"/>
          <w:b/>
          <w:bCs/>
          <w:u w:val="single"/>
          <w:lang w:val="en-US" w:eastAsia="zh-CN"/>
        </w:rPr>
        <w:t>Issue1: On demand SSB activation MAC CE design</w:t>
      </w:r>
    </w:p>
    <w:p w:rsidR="00932622" w:rsidRDefault="00773E61">
      <w:pPr>
        <w:pStyle w:val="a0"/>
        <w:jc w:val="both"/>
        <w:rPr>
          <w:rFonts w:eastAsia="宋体"/>
          <w:lang w:val="en-US" w:eastAsia="zh-CN"/>
        </w:rPr>
      </w:pPr>
      <w:r>
        <w:rPr>
          <w:rFonts w:eastAsia="宋体" w:hint="eastAsia"/>
          <w:lang w:val="en-US" w:eastAsia="zh-CN"/>
        </w:rPr>
        <w:t xml:space="preserve">As we agreed last meeting that </w:t>
      </w:r>
      <w:r>
        <w:rPr>
          <w:rFonts w:eastAsia="宋体" w:hint="eastAsia"/>
          <w:i/>
          <w:iCs/>
          <w:lang w:val="en-US" w:eastAsia="zh-CN"/>
        </w:rPr>
        <w:t xml:space="preserve">New MAC-CE for OD-SSB transmission indication is introduced. We will not change legacy SCell activation/deactivation MAC CE, </w:t>
      </w:r>
      <w:r>
        <w:rPr>
          <w:rFonts w:eastAsia="宋体" w:hint="eastAsia"/>
          <w:lang w:val="en-US" w:eastAsia="zh-CN"/>
        </w:rPr>
        <w:t>we understand a MAC-CE as follows can be introduced with each bit indicating the transmission of SSB for each SCell.</w:t>
      </w:r>
    </w:p>
    <w:p w:rsidR="00932622" w:rsidRDefault="00F043F3">
      <w:pPr>
        <w:pStyle w:val="TH"/>
        <w:rPr>
          <w:rFonts w:cs="Arial"/>
          <w:lang w:eastAsia="ko-KR"/>
        </w:rPr>
      </w:pPr>
      <w:r>
        <w:rPr>
          <w:rFonts w:cs="Arial"/>
        </w:rPr>
        <w:lastRenderedPageBreak/>
        <w:pict>
          <v:shape id="_x0000_i1026" type="#_x0000_t75" style="width:283.9pt;height:136.55pt">
            <v:imagedata r:id="rId13" o:title=""/>
          </v:shape>
        </w:pict>
      </w:r>
    </w:p>
    <w:p w:rsidR="00932622" w:rsidRDefault="00773E61">
      <w:pPr>
        <w:pStyle w:val="TF"/>
        <w:rPr>
          <w:rFonts w:cs="Arial"/>
          <w:lang w:eastAsia="ko-KR"/>
        </w:rPr>
      </w:pPr>
      <w:r>
        <w:rPr>
          <w:rFonts w:cs="Arial"/>
          <w:lang w:eastAsia="ko-KR"/>
        </w:rPr>
        <w:t xml:space="preserve">Figure </w:t>
      </w:r>
      <w:r>
        <w:rPr>
          <w:rFonts w:eastAsia="宋体" w:cs="Arial" w:hint="eastAsia"/>
          <w:lang w:val="en-US" w:eastAsia="zh-CN"/>
        </w:rPr>
        <w:t>4</w:t>
      </w:r>
      <w:r>
        <w:rPr>
          <w:rFonts w:cs="Arial"/>
          <w:lang w:eastAsia="ko-KR"/>
        </w:rPr>
        <w:t xml:space="preserve">: </w:t>
      </w:r>
      <w:r>
        <w:rPr>
          <w:rFonts w:eastAsia="宋体" w:cs="Arial" w:hint="eastAsia"/>
          <w:lang w:val="en-US" w:eastAsia="zh-CN"/>
        </w:rPr>
        <w:t>A</w:t>
      </w:r>
      <w:r w:rsidR="000B633C">
        <w:rPr>
          <w:rFonts w:eastAsia="宋体" w:cs="Arial" w:hint="eastAsia"/>
          <w:lang w:val="en-US" w:eastAsia="zh-CN"/>
        </w:rPr>
        <w:t>n</w:t>
      </w:r>
      <w:r>
        <w:rPr>
          <w:rFonts w:eastAsia="宋体" w:cs="Arial" w:hint="eastAsia"/>
          <w:lang w:val="en-US" w:eastAsia="zh-CN"/>
        </w:rPr>
        <w:t xml:space="preserve"> example of on demand SSB activation</w:t>
      </w:r>
      <w:r>
        <w:rPr>
          <w:rFonts w:cs="Arial"/>
          <w:lang w:eastAsia="ko-KR"/>
        </w:rPr>
        <w:t xml:space="preserve"> MAC CE of four octets</w:t>
      </w:r>
    </w:p>
    <w:p w:rsidR="00932622" w:rsidRDefault="00773E61">
      <w:pPr>
        <w:pStyle w:val="a0"/>
        <w:jc w:val="both"/>
        <w:rPr>
          <w:rFonts w:eastAsia="宋体"/>
          <w:lang w:val="en-US" w:eastAsia="zh-CN"/>
        </w:rPr>
      </w:pPr>
      <w:r>
        <w:rPr>
          <w:rFonts w:eastAsia="宋体" w:hint="eastAsia"/>
          <w:lang w:val="en-US" w:eastAsia="zh-CN"/>
        </w:rPr>
        <w:t>For case#1 with Scenario#2, the above example of SSB transmission indication MAC CE would be sufficient and UE would start to measure the SSB if the bit for the corresponding SCell is set to 1.</w:t>
      </w:r>
    </w:p>
    <w:p w:rsidR="00932622" w:rsidRDefault="00773E61">
      <w:pPr>
        <w:pStyle w:val="a0"/>
        <w:jc w:val="both"/>
        <w:rPr>
          <w:rFonts w:eastAsia="宋体"/>
          <w:b/>
          <w:bCs/>
          <w:lang w:val="en-US" w:eastAsia="zh-CN"/>
        </w:rPr>
      </w:pPr>
      <w:r>
        <w:rPr>
          <w:rFonts w:eastAsia="宋体" w:hint="eastAsia"/>
          <w:b/>
          <w:bCs/>
          <w:lang w:val="en-US" w:eastAsia="zh-CN"/>
        </w:rPr>
        <w:t>Proposal 5a: For case#1, one bit per SCell should be introduced in the MAC CE to indicate the on demand SSB activation. UE starts to measure SSB upon reception of the on demand SSB activation MAC CE for a SCell if the corresponding bit is set to 1.</w:t>
      </w:r>
    </w:p>
    <w:p w:rsidR="00932622" w:rsidRDefault="00773E61">
      <w:pPr>
        <w:pStyle w:val="a0"/>
        <w:jc w:val="both"/>
        <w:rPr>
          <w:rFonts w:eastAsia="宋体"/>
          <w:lang w:val="en-US" w:eastAsia="zh-CN"/>
        </w:rPr>
      </w:pPr>
      <w:r>
        <w:rPr>
          <w:rFonts w:eastAsia="宋体" w:hint="eastAsia"/>
          <w:lang w:val="en-US" w:eastAsia="zh-CN"/>
        </w:rPr>
        <w:t>For case#2 with Scenario#2, two options can be considered:</w:t>
      </w:r>
    </w:p>
    <w:p w:rsidR="00932622" w:rsidRDefault="00773E61">
      <w:pPr>
        <w:pStyle w:val="a0"/>
        <w:numPr>
          <w:ilvl w:val="0"/>
          <w:numId w:val="7"/>
        </w:numPr>
        <w:jc w:val="both"/>
        <w:rPr>
          <w:rFonts w:eastAsia="宋体"/>
          <w:lang w:val="en-US" w:eastAsia="zh-CN"/>
        </w:rPr>
      </w:pPr>
      <w:r>
        <w:rPr>
          <w:rFonts w:eastAsia="宋体" w:hint="eastAsia"/>
          <w:lang w:val="en-US" w:eastAsia="zh-CN"/>
        </w:rPr>
        <w:t>Option 1: Two sets of SSB transmission per SCell are configured via RRC with one, e.g.set#1, for the always on SSB before on demand SSB activation and the other, e.g. set#2, for the SSB transmission after the activation. UE measure SSB according to set#1 after the SCell is added and switch to set#2 upon reception of the on demand SSB activation MAC CE with the corresponding bit set to 1.</w:t>
      </w:r>
    </w:p>
    <w:p w:rsidR="00932622" w:rsidRDefault="00F043F3">
      <w:pPr>
        <w:pStyle w:val="a0"/>
        <w:jc w:val="center"/>
        <w:rPr>
          <w:rFonts w:eastAsia="宋体"/>
          <w:lang w:val="en-US" w:eastAsia="zh-CN"/>
        </w:rPr>
      </w:pPr>
      <w:r>
        <w:rPr>
          <w:rFonts w:eastAsia="宋体"/>
          <w:lang w:val="en-US" w:eastAsia="zh-CN"/>
        </w:rPr>
        <w:pict>
          <v:shape id="_x0000_i1027" type="#_x0000_t75" style="width:464.6pt;height:187.45pt">
            <v:imagedata r:id="rId14" o:title=""/>
            <o:lock v:ext="edit" aspectratio="f"/>
          </v:shape>
        </w:pict>
      </w:r>
    </w:p>
    <w:p w:rsidR="00932622" w:rsidRDefault="00F043F3">
      <w:pPr>
        <w:pStyle w:val="a0"/>
        <w:jc w:val="center"/>
        <w:rPr>
          <w:rFonts w:eastAsia="宋体"/>
          <w:lang w:val="en-US" w:eastAsia="zh-CN"/>
        </w:rPr>
      </w:pPr>
      <w:r>
        <w:rPr>
          <w:rFonts w:cs="Arial"/>
          <w:szCs w:val="20"/>
        </w:rPr>
        <w:lastRenderedPageBreak/>
        <w:pict>
          <v:shape id="_x0000_i1028" type="#_x0000_t75" style="width:283.9pt;height:136.55pt">
            <v:imagedata r:id="rId13" o:title=""/>
          </v:shape>
        </w:pict>
      </w:r>
    </w:p>
    <w:p w:rsidR="00932622" w:rsidRDefault="00773E61">
      <w:pPr>
        <w:pStyle w:val="a0"/>
        <w:jc w:val="center"/>
        <w:rPr>
          <w:rFonts w:eastAsia="宋体"/>
          <w:lang w:val="en-US" w:eastAsia="zh-CN"/>
        </w:rPr>
      </w:pPr>
      <w:r>
        <w:rPr>
          <w:rFonts w:eastAsia="宋体" w:hint="eastAsia"/>
          <w:lang w:val="en-US" w:eastAsia="zh-CN"/>
        </w:rPr>
        <w:t>Option 1: Two sets of SSB configuration via RRC with 1 bit per SCell in MAC CE to switch</w:t>
      </w:r>
    </w:p>
    <w:p w:rsidR="00932622" w:rsidRDefault="00773E61">
      <w:pPr>
        <w:pStyle w:val="a0"/>
        <w:numPr>
          <w:ilvl w:val="0"/>
          <w:numId w:val="7"/>
        </w:numPr>
        <w:jc w:val="both"/>
        <w:rPr>
          <w:rFonts w:eastAsia="宋体"/>
          <w:lang w:val="en-US" w:eastAsia="zh-CN"/>
        </w:rPr>
      </w:pPr>
      <w:r>
        <w:rPr>
          <w:rFonts w:eastAsia="宋体" w:hint="eastAsia"/>
          <w:lang w:val="en-US" w:eastAsia="zh-CN"/>
        </w:rPr>
        <w:t>Option 2: The updated SSB configuration, e.g. the periodicity, is configured via on demand SSB activation MAC CE.</w:t>
      </w:r>
    </w:p>
    <w:p w:rsidR="00932622" w:rsidRDefault="00773E61">
      <w:pPr>
        <w:pStyle w:val="a0"/>
        <w:jc w:val="both"/>
        <w:rPr>
          <w:rFonts w:eastAsia="宋体"/>
          <w:b/>
          <w:bCs/>
          <w:lang w:val="en-US" w:eastAsia="zh-CN"/>
        </w:rPr>
      </w:pPr>
      <w:r>
        <w:rPr>
          <w:rFonts w:eastAsia="宋体" w:hint="eastAsia"/>
          <w:b/>
          <w:bCs/>
          <w:lang w:val="en-US" w:eastAsia="zh-CN"/>
        </w:rPr>
        <w:t>Proposal 5b: For case#2, two options can be considered for the SSB transmission update upon on demand SSB activation:</w:t>
      </w:r>
    </w:p>
    <w:p w:rsidR="00932622" w:rsidRDefault="00773E61" w:rsidP="00BA15A0">
      <w:pPr>
        <w:pStyle w:val="a0"/>
        <w:numPr>
          <w:ilvl w:val="0"/>
          <w:numId w:val="16"/>
        </w:numPr>
        <w:jc w:val="both"/>
        <w:rPr>
          <w:rFonts w:eastAsia="宋体"/>
          <w:b/>
          <w:bCs/>
          <w:lang w:val="en-US" w:eastAsia="zh-CN"/>
        </w:rPr>
      </w:pPr>
      <w:r>
        <w:rPr>
          <w:rFonts w:eastAsia="宋体" w:hint="eastAsia"/>
          <w:b/>
          <w:bCs/>
          <w:lang w:val="en-US" w:eastAsia="zh-CN"/>
        </w:rPr>
        <w:t>Option 1: Two sets of SSB transmission per SCell are configured via RRC with one, e.g.set#1, for the always on SSB before on demand SSB activation and the other, e.g. set#2, for the SSB transmission after the activation. UE measure SSB according to set#1 after the SCell is added and switch to set#2 upon reception of the on demand SSB activation MAC CE with the corresponding bit set to 1.</w:t>
      </w:r>
    </w:p>
    <w:p w:rsidR="0042725D" w:rsidRDefault="00773E61" w:rsidP="00BA15A0">
      <w:pPr>
        <w:pStyle w:val="a0"/>
        <w:numPr>
          <w:ilvl w:val="0"/>
          <w:numId w:val="16"/>
        </w:numPr>
        <w:jc w:val="both"/>
        <w:rPr>
          <w:rFonts w:eastAsia="宋体"/>
          <w:b/>
          <w:bCs/>
          <w:lang w:val="en-US" w:eastAsia="zh-CN"/>
        </w:rPr>
      </w:pPr>
      <w:r>
        <w:rPr>
          <w:rFonts w:eastAsia="宋体" w:hint="eastAsia"/>
          <w:b/>
          <w:bCs/>
          <w:lang w:val="en-US" w:eastAsia="zh-CN"/>
        </w:rPr>
        <w:t xml:space="preserve">Option 2: The updated SSB configuration, e.g. the periodicity, is configured via </w:t>
      </w:r>
      <w:r w:rsidR="0042725D">
        <w:rPr>
          <w:rFonts w:eastAsia="宋体" w:hint="eastAsia"/>
          <w:b/>
          <w:bCs/>
          <w:lang w:val="en-US" w:eastAsia="zh-CN"/>
        </w:rPr>
        <w:t>on demand SSB activation MAC CE</w:t>
      </w:r>
      <w:r w:rsidR="0042725D">
        <w:rPr>
          <w:rFonts w:eastAsia="宋体"/>
          <w:b/>
          <w:bCs/>
          <w:lang w:val="en-US" w:eastAsia="zh-CN"/>
        </w:rPr>
        <w:t>.</w:t>
      </w:r>
    </w:p>
    <w:p w:rsidR="00932622" w:rsidRDefault="00773E61">
      <w:pPr>
        <w:pStyle w:val="a0"/>
        <w:jc w:val="both"/>
        <w:rPr>
          <w:rFonts w:eastAsia="宋体"/>
          <w:b/>
          <w:bCs/>
          <w:u w:val="single"/>
          <w:lang w:val="en-US" w:eastAsia="zh-CN"/>
        </w:rPr>
      </w:pPr>
      <w:r>
        <w:rPr>
          <w:rFonts w:eastAsia="宋体" w:hint="eastAsia"/>
          <w:b/>
          <w:bCs/>
          <w:u w:val="single"/>
          <w:lang w:val="en-US" w:eastAsia="zh-CN"/>
        </w:rPr>
        <w:t>Issue 2: On demand SSB deactivation</w:t>
      </w:r>
    </w:p>
    <w:p w:rsidR="00932622" w:rsidRDefault="00773E61">
      <w:pPr>
        <w:pStyle w:val="a0"/>
        <w:jc w:val="both"/>
        <w:rPr>
          <w:rFonts w:eastAsia="宋体"/>
          <w:lang w:val="en-US" w:eastAsia="zh-CN"/>
        </w:rPr>
      </w:pPr>
      <w:r>
        <w:rPr>
          <w:rFonts w:eastAsia="宋体" w:hint="eastAsia"/>
          <w:lang w:val="en-US" w:eastAsia="zh-CN"/>
        </w:rPr>
        <w:t>There has been discussion on how to indicate the transmission of on demand SSB while we have not mentioned whether we can deactivate the on demand SSB transmission. Per our understanding, the deactivation via MAC CE should be also supported.</w:t>
      </w:r>
    </w:p>
    <w:p w:rsidR="00932622" w:rsidRDefault="00773E61">
      <w:pPr>
        <w:pStyle w:val="a0"/>
        <w:jc w:val="both"/>
        <w:rPr>
          <w:rFonts w:eastAsia="宋体"/>
          <w:lang w:val="en-US" w:eastAsia="zh-CN"/>
        </w:rPr>
      </w:pPr>
      <w:r>
        <w:rPr>
          <w:rFonts w:eastAsia="宋体" w:hint="eastAsia"/>
          <w:lang w:val="en-US" w:eastAsia="zh-CN"/>
        </w:rPr>
        <w:t>For case#1, UE would stop measurements on the SSB upon reception of the deactivation. For case#2, UE is informed of the SSB transmission update, e.g. periodicity update, based on the deactivation indication.</w:t>
      </w:r>
    </w:p>
    <w:p w:rsidR="00932622" w:rsidRDefault="00773E61">
      <w:pPr>
        <w:pStyle w:val="a0"/>
        <w:jc w:val="both"/>
        <w:rPr>
          <w:rFonts w:eastAsia="宋体"/>
          <w:b/>
          <w:bCs/>
          <w:lang w:val="en-US" w:eastAsia="zh-CN"/>
        </w:rPr>
      </w:pPr>
      <w:r>
        <w:rPr>
          <w:rFonts w:eastAsia="宋体" w:hint="eastAsia"/>
          <w:b/>
          <w:bCs/>
          <w:lang w:val="en-US" w:eastAsia="zh-CN"/>
        </w:rPr>
        <w:t>Proposal 6: On demand SSB deactivation via MAC CE should be supported:</w:t>
      </w:r>
    </w:p>
    <w:p w:rsidR="00932622" w:rsidRDefault="00773E61" w:rsidP="00BA15A0">
      <w:pPr>
        <w:pStyle w:val="a0"/>
        <w:numPr>
          <w:ilvl w:val="0"/>
          <w:numId w:val="17"/>
        </w:numPr>
        <w:jc w:val="both"/>
        <w:rPr>
          <w:rFonts w:eastAsia="宋体"/>
          <w:b/>
          <w:bCs/>
          <w:lang w:val="en-US" w:eastAsia="zh-CN"/>
        </w:rPr>
      </w:pPr>
      <w:r>
        <w:rPr>
          <w:rFonts w:eastAsia="宋体" w:hint="eastAsia"/>
          <w:b/>
          <w:bCs/>
          <w:lang w:val="en-US" w:eastAsia="zh-CN"/>
        </w:rPr>
        <w:t>For case#1, UE stop SSB measurements upon reception of the deactivation.</w:t>
      </w:r>
    </w:p>
    <w:p w:rsidR="00932622" w:rsidRDefault="00773E61" w:rsidP="00BA15A0">
      <w:pPr>
        <w:pStyle w:val="a0"/>
        <w:numPr>
          <w:ilvl w:val="0"/>
          <w:numId w:val="17"/>
        </w:numPr>
        <w:jc w:val="both"/>
        <w:rPr>
          <w:rFonts w:eastAsia="宋体"/>
          <w:b/>
          <w:bCs/>
          <w:lang w:val="en-US" w:eastAsia="zh-CN"/>
        </w:rPr>
      </w:pPr>
      <w:r>
        <w:rPr>
          <w:rFonts w:eastAsia="宋体" w:hint="eastAsia"/>
          <w:b/>
          <w:bCs/>
          <w:lang w:val="en-US" w:eastAsia="zh-CN"/>
        </w:rPr>
        <w:t>For case#2, UE is informed of the SSB transmission update, e.g. the periodicity update, upon reception of the deactivation.</w:t>
      </w:r>
    </w:p>
    <w:p w:rsidR="00932622" w:rsidRDefault="00773E61">
      <w:pPr>
        <w:pStyle w:val="3"/>
        <w:numPr>
          <w:ilvl w:val="2"/>
          <w:numId w:val="3"/>
        </w:numPr>
        <w:tabs>
          <w:tab w:val="clear" w:pos="720"/>
        </w:tabs>
        <w:rPr>
          <w:b w:val="0"/>
          <w:bCs w:val="0"/>
          <w:sz w:val="30"/>
          <w:szCs w:val="30"/>
          <w:lang w:val="en-US"/>
        </w:rPr>
      </w:pPr>
      <w:r>
        <w:rPr>
          <w:rFonts w:hint="eastAsia"/>
          <w:b w:val="0"/>
          <w:bCs w:val="0"/>
          <w:sz w:val="30"/>
          <w:szCs w:val="30"/>
          <w:lang w:val="en-US"/>
        </w:rPr>
        <w:t xml:space="preserve">On demand SSB procedure triggered by </w:t>
      </w:r>
      <w:r>
        <w:rPr>
          <w:rFonts w:eastAsia="宋体" w:hint="eastAsia"/>
          <w:b w:val="0"/>
          <w:bCs w:val="0"/>
          <w:sz w:val="30"/>
          <w:szCs w:val="30"/>
          <w:lang w:val="en-US"/>
        </w:rPr>
        <w:t>UE</w:t>
      </w:r>
    </w:p>
    <w:p w:rsidR="00932622" w:rsidRDefault="00773E61">
      <w:pPr>
        <w:pStyle w:val="a0"/>
        <w:rPr>
          <w:rFonts w:eastAsia="宋体" w:cs="Arial"/>
          <w:szCs w:val="20"/>
          <w:lang w:val="en-US" w:eastAsia="zh-CN"/>
        </w:rPr>
      </w:pPr>
      <w:r>
        <w:rPr>
          <w:rFonts w:eastAsia="宋体" w:cs="Arial" w:hint="eastAsia"/>
          <w:szCs w:val="20"/>
          <w:lang w:val="en-US" w:eastAsia="zh-CN"/>
        </w:rPr>
        <w:t>From RAN2</w:t>
      </w:r>
      <w:r>
        <w:rPr>
          <w:rFonts w:eastAsia="宋体" w:cs="Arial"/>
          <w:szCs w:val="20"/>
          <w:lang w:val="en-US" w:eastAsia="zh-CN"/>
        </w:rPr>
        <w:t>’</w:t>
      </w:r>
      <w:r>
        <w:rPr>
          <w:rFonts w:eastAsia="宋体" w:cs="Arial" w:hint="eastAsia"/>
          <w:szCs w:val="20"/>
          <w:lang w:val="en-US" w:eastAsia="zh-CN"/>
        </w:rPr>
        <w:t xml:space="preserve">s perspective, UE can send on demand SSB request to network via UE assistance information if we go for pure RAN2 solution without much impact in RAN1. Upon reception of the request, it is still up to </w:t>
      </w:r>
      <w:r>
        <w:rPr>
          <w:rFonts w:eastAsia="宋体" w:cs="Arial" w:hint="eastAsia"/>
          <w:szCs w:val="20"/>
          <w:lang w:val="en-US" w:eastAsia="zh-CN"/>
        </w:rPr>
        <w:lastRenderedPageBreak/>
        <w:t>network to decide whether to activate the on demand SSB transmission while the activation/deactivation procedure for NW triggered procedure can be reused.</w:t>
      </w:r>
    </w:p>
    <w:p w:rsidR="00932622" w:rsidRDefault="00773E61">
      <w:pPr>
        <w:pStyle w:val="a0"/>
        <w:rPr>
          <w:rFonts w:eastAsia="宋体" w:cs="Arial"/>
          <w:b/>
          <w:bCs/>
          <w:szCs w:val="20"/>
          <w:lang w:val="en-US" w:eastAsia="zh-CN"/>
        </w:rPr>
      </w:pPr>
      <w:r>
        <w:rPr>
          <w:rFonts w:eastAsia="宋体" w:cs="Arial" w:hint="eastAsia"/>
          <w:b/>
          <w:bCs/>
          <w:szCs w:val="20"/>
          <w:lang w:val="en-US" w:eastAsia="zh-CN"/>
        </w:rPr>
        <w:t>Proposal 7: UE request the on demand SSB transmission via UE assistance information. It is up to network to decide whether to activate the on demand SSB transmission and the activation/deactivation procedure for NW triggered procedure can be reused.</w:t>
      </w:r>
    </w:p>
    <w:bookmarkEnd w:id="3"/>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932622" w:rsidRDefault="00773E61">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given: </w:t>
      </w:r>
    </w:p>
    <w:p w:rsidR="00932622" w:rsidRDefault="00773E61">
      <w:pPr>
        <w:pStyle w:val="a0"/>
        <w:rPr>
          <w:b/>
          <w:bCs/>
          <w:u w:val="single"/>
          <w:lang w:val="en-US" w:eastAsia="zh-CN"/>
        </w:rPr>
      </w:pPr>
      <w:r>
        <w:rPr>
          <w:rFonts w:hint="eastAsia"/>
          <w:b/>
          <w:bCs/>
          <w:u w:val="single"/>
          <w:lang w:val="en-US" w:eastAsia="zh-CN"/>
        </w:rPr>
        <w:t>Configuration of on-demand SSB</w:t>
      </w:r>
    </w:p>
    <w:p w:rsidR="0064403A" w:rsidRDefault="0064403A" w:rsidP="0064403A">
      <w:pPr>
        <w:pStyle w:val="a0"/>
        <w:rPr>
          <w:b/>
          <w:bCs/>
          <w:lang w:val="en-US" w:eastAsia="zh-CN"/>
        </w:rPr>
      </w:pPr>
      <w:r>
        <w:rPr>
          <w:rFonts w:hint="eastAsia"/>
          <w:b/>
          <w:bCs/>
          <w:lang w:val="en-US" w:eastAsia="zh-CN"/>
        </w:rPr>
        <w:t>Observation 1: For case#1, the SCell addition/modification can be reused with additional indication to inform UE that there is no need to perform SSB measurements and PDCCH monitoring.</w:t>
      </w:r>
    </w:p>
    <w:p w:rsidR="0064403A" w:rsidRDefault="0064403A" w:rsidP="0064403A">
      <w:pPr>
        <w:pStyle w:val="a0"/>
        <w:rPr>
          <w:b/>
          <w:bCs/>
          <w:lang w:val="en-US" w:eastAsia="zh-CN"/>
        </w:rPr>
      </w:pPr>
      <w:r>
        <w:rPr>
          <w:rFonts w:hint="eastAsia"/>
          <w:b/>
          <w:bCs/>
          <w:lang w:val="en-US" w:eastAsia="zh-CN"/>
        </w:rPr>
        <w:t xml:space="preserve">Proposal 1: For case#2, UE should </w:t>
      </w:r>
      <w:r>
        <w:rPr>
          <w:b/>
          <w:bCs/>
          <w:lang w:val="en-US" w:eastAsia="zh-CN"/>
        </w:rPr>
        <w:t>perform measurements on</w:t>
      </w:r>
      <w:r>
        <w:rPr>
          <w:rFonts w:hint="eastAsia"/>
          <w:b/>
          <w:bCs/>
          <w:lang w:val="en-US" w:eastAsia="zh-CN"/>
        </w:rPr>
        <w:t xml:space="preserve"> the always on SSB before on demand SSB transmission is activated.</w:t>
      </w:r>
    </w:p>
    <w:p w:rsidR="0064403A" w:rsidRPr="00C163E8" w:rsidRDefault="0064403A" w:rsidP="0064403A">
      <w:pPr>
        <w:pStyle w:val="a0"/>
        <w:rPr>
          <w:b/>
          <w:lang w:val="en-US" w:eastAsia="zh-CN"/>
        </w:rPr>
      </w:pPr>
      <w:r w:rsidRPr="00C163E8">
        <w:rPr>
          <w:b/>
          <w:lang w:val="en-US" w:eastAsia="zh-CN"/>
        </w:rPr>
        <w:t>Proposal 2: Reuse the SCell addition and modification for OD-SSB SCell configuration:</w:t>
      </w:r>
    </w:p>
    <w:p w:rsidR="0064403A" w:rsidRPr="00C163E8" w:rsidRDefault="0064403A" w:rsidP="0064403A">
      <w:pPr>
        <w:pStyle w:val="a0"/>
        <w:numPr>
          <w:ilvl w:val="1"/>
          <w:numId w:val="12"/>
        </w:numPr>
        <w:rPr>
          <w:b/>
          <w:lang w:val="en-US" w:eastAsia="zh-CN"/>
        </w:rPr>
      </w:pPr>
      <w:r w:rsidRPr="00C163E8">
        <w:rPr>
          <w:b/>
          <w:lang w:val="en-US" w:eastAsia="zh-CN"/>
        </w:rPr>
        <w:t>For case#1, the OD-SSB SCell is added or modified as a SCell with additional indication to UE so that UE</w:t>
      </w:r>
      <w:r>
        <w:rPr>
          <w:b/>
          <w:lang w:val="en-US" w:eastAsia="zh-CN"/>
        </w:rPr>
        <w:t xml:space="preserve"> will only </w:t>
      </w:r>
      <w:r w:rsidRPr="00C163E8">
        <w:rPr>
          <w:b/>
          <w:lang w:val="en-US" w:eastAsia="zh-CN"/>
        </w:rPr>
        <w:t xml:space="preserve">perform measurements on </w:t>
      </w:r>
      <w:r>
        <w:rPr>
          <w:b/>
          <w:lang w:val="en-US" w:eastAsia="zh-CN"/>
        </w:rPr>
        <w:t>SSB for the corresponding SCell upon on demand SSB activation.</w:t>
      </w:r>
    </w:p>
    <w:p w:rsidR="0064403A" w:rsidRPr="00C163E8" w:rsidRDefault="0064403A" w:rsidP="0064403A">
      <w:pPr>
        <w:pStyle w:val="a0"/>
        <w:numPr>
          <w:ilvl w:val="1"/>
          <w:numId w:val="12"/>
        </w:numPr>
        <w:rPr>
          <w:b/>
          <w:lang w:val="en-US" w:eastAsia="zh-CN"/>
        </w:rPr>
      </w:pPr>
      <w:r w:rsidRPr="00C163E8">
        <w:rPr>
          <w:b/>
          <w:lang w:val="en-US" w:eastAsia="zh-CN"/>
        </w:rPr>
        <w:t>For case#2, the OD-SSB SCell is added or modified as a SCell with always-on SSB and the initial state set to “deactivated”.</w:t>
      </w:r>
    </w:p>
    <w:p w:rsidR="0064403A" w:rsidRPr="00C163E8" w:rsidRDefault="0064403A" w:rsidP="0064403A">
      <w:pPr>
        <w:pStyle w:val="a0"/>
        <w:numPr>
          <w:ilvl w:val="2"/>
          <w:numId w:val="12"/>
        </w:numPr>
        <w:rPr>
          <w:b/>
          <w:lang w:val="en-US" w:eastAsia="zh-CN"/>
        </w:rPr>
      </w:pPr>
      <w:r w:rsidRPr="00C163E8">
        <w:rPr>
          <w:b/>
          <w:lang w:val="en-US" w:eastAsia="zh-CN"/>
        </w:rPr>
        <w:t>Alternative 1: The OD-SSB configuration, e.g. the periodicity and time location, is also provided and will be applied upon on demand SSB activation.</w:t>
      </w:r>
    </w:p>
    <w:p w:rsidR="0064403A" w:rsidRPr="0064403A" w:rsidRDefault="0064403A" w:rsidP="0064403A">
      <w:pPr>
        <w:pStyle w:val="a0"/>
        <w:numPr>
          <w:ilvl w:val="2"/>
          <w:numId w:val="12"/>
        </w:numPr>
        <w:rPr>
          <w:b/>
          <w:lang w:val="en-US" w:eastAsia="zh-CN"/>
        </w:rPr>
      </w:pPr>
      <w:r w:rsidRPr="00C163E8">
        <w:rPr>
          <w:b/>
          <w:lang w:val="en-US" w:eastAsia="zh-CN"/>
        </w:rPr>
        <w:t>Alternative 2</w:t>
      </w:r>
      <w:r w:rsidRPr="00C163E8">
        <w:rPr>
          <w:rFonts w:eastAsiaTheme="minorEastAsia" w:hint="eastAsia"/>
          <w:b/>
          <w:lang w:val="en-US" w:eastAsia="zh-CN"/>
        </w:rPr>
        <w:t>:</w:t>
      </w:r>
      <w:r w:rsidRPr="00C163E8">
        <w:rPr>
          <w:rFonts w:eastAsiaTheme="minorEastAsia"/>
          <w:b/>
          <w:lang w:val="en-US" w:eastAsia="zh-CN"/>
        </w:rPr>
        <w:t xml:space="preserve"> The OD-SSB configuration</w:t>
      </w:r>
      <w:r w:rsidRPr="00C163E8">
        <w:rPr>
          <w:b/>
          <w:lang w:val="en-US" w:eastAsia="zh-CN"/>
        </w:rPr>
        <w:t xml:space="preserve"> e.g. the periodicity and time location,</w:t>
      </w:r>
      <w:r w:rsidRPr="00C163E8">
        <w:rPr>
          <w:rFonts w:eastAsiaTheme="minorEastAsia"/>
          <w:b/>
          <w:lang w:val="en-US" w:eastAsia="zh-CN"/>
        </w:rPr>
        <w:t xml:space="preserve"> is provided via on demand SSB activation MAC CE.</w:t>
      </w:r>
    </w:p>
    <w:p w:rsidR="00932622" w:rsidRPr="00447505" w:rsidRDefault="00773E61">
      <w:pPr>
        <w:pStyle w:val="a0"/>
        <w:rPr>
          <w:rFonts w:eastAsiaTheme="minorEastAsia"/>
          <w:b/>
          <w:bCs/>
          <w:u w:val="single"/>
          <w:lang w:val="en-US" w:eastAsia="zh-CN"/>
        </w:rPr>
      </w:pPr>
      <w:r>
        <w:rPr>
          <w:rFonts w:hint="eastAsia"/>
          <w:b/>
          <w:bCs/>
          <w:u w:val="single"/>
          <w:lang w:val="en-US" w:eastAsia="zh-CN"/>
        </w:rPr>
        <w:t>L3 measurement</w:t>
      </w:r>
    </w:p>
    <w:p w:rsidR="00447505" w:rsidRDefault="00447505" w:rsidP="00447505">
      <w:pPr>
        <w:pStyle w:val="a0"/>
        <w:rPr>
          <w:rFonts w:eastAsiaTheme="minorEastAsia"/>
          <w:b/>
          <w:lang w:val="en-US" w:eastAsia="zh-CN"/>
        </w:rPr>
      </w:pPr>
      <w:r w:rsidRPr="00F05342">
        <w:rPr>
          <w:rFonts w:eastAsiaTheme="minorEastAsia"/>
          <w:b/>
          <w:lang w:val="en-US" w:eastAsia="zh-CN"/>
        </w:rPr>
        <w:t>Proposal 3</w:t>
      </w:r>
      <w:r>
        <w:rPr>
          <w:rFonts w:eastAsiaTheme="minorEastAsia"/>
          <w:b/>
          <w:lang w:val="en-US" w:eastAsia="zh-CN"/>
        </w:rPr>
        <w:t>a</w:t>
      </w:r>
      <w:r w:rsidRPr="00F05342">
        <w:rPr>
          <w:rFonts w:eastAsiaTheme="minorEastAsia"/>
          <w:b/>
          <w:lang w:val="en-US" w:eastAsia="zh-CN"/>
        </w:rPr>
        <w:t>: For case#1, the</w:t>
      </w:r>
      <w:r w:rsidRPr="00D9585B">
        <w:rPr>
          <w:rFonts w:eastAsiaTheme="minorEastAsia"/>
          <w:b/>
          <w:i/>
          <w:lang w:val="en-US" w:eastAsia="zh-CN"/>
        </w:rPr>
        <w:t xml:space="preserve"> </w:t>
      </w:r>
      <w:r w:rsidRPr="00D9585B">
        <w:rPr>
          <w:rFonts w:eastAsiaTheme="minorEastAsia"/>
          <w:b/>
          <w:lang w:val="en-US" w:eastAsia="zh-CN"/>
        </w:rPr>
        <w:t xml:space="preserve">measurement configuration </w:t>
      </w:r>
      <w:r w:rsidRPr="00D9585B">
        <w:rPr>
          <w:rFonts w:eastAsiaTheme="minorEastAsia"/>
          <w:b/>
          <w:i/>
          <w:lang w:val="en-US" w:eastAsia="zh-CN"/>
        </w:rPr>
        <w:t>f</w:t>
      </w:r>
      <w:r w:rsidRPr="00F05342">
        <w:rPr>
          <w:rFonts w:eastAsiaTheme="minorEastAsia"/>
          <w:b/>
          <w:lang w:val="en-US" w:eastAsia="zh-CN"/>
        </w:rPr>
        <w:t xml:space="preserve">or the SSB less SCell </w:t>
      </w:r>
      <w:r>
        <w:rPr>
          <w:rFonts w:eastAsiaTheme="minorEastAsia"/>
          <w:b/>
          <w:lang w:val="en-US" w:eastAsia="zh-CN"/>
        </w:rPr>
        <w:t>will</w:t>
      </w:r>
      <w:r w:rsidRPr="00F05342">
        <w:rPr>
          <w:rFonts w:eastAsiaTheme="minorEastAsia"/>
          <w:b/>
          <w:lang w:val="en-US" w:eastAsia="zh-CN"/>
        </w:rPr>
        <w:t xml:space="preserve"> be</w:t>
      </w:r>
      <w:r>
        <w:rPr>
          <w:rFonts w:eastAsiaTheme="minorEastAsia"/>
          <w:b/>
          <w:lang w:val="en-US" w:eastAsia="zh-CN"/>
        </w:rPr>
        <w:t xml:space="preserve"> provided</w:t>
      </w:r>
      <w:r w:rsidRPr="00F05342">
        <w:rPr>
          <w:rFonts w:eastAsiaTheme="minorEastAsia"/>
          <w:b/>
          <w:lang w:val="en-US" w:eastAsia="zh-CN"/>
        </w:rPr>
        <w:t xml:space="preserve"> but with extra indication to UE that the measurements are required only after on demand SSB activation.</w:t>
      </w:r>
    </w:p>
    <w:p w:rsidR="00447505" w:rsidRDefault="00447505" w:rsidP="00447505">
      <w:pPr>
        <w:pStyle w:val="a0"/>
        <w:rPr>
          <w:rFonts w:eastAsia="宋体"/>
          <w:b/>
          <w:bCs/>
          <w:lang w:val="en-US" w:eastAsia="zh-CN"/>
        </w:rPr>
      </w:pPr>
      <w:r>
        <w:rPr>
          <w:rFonts w:eastAsia="宋体" w:hint="eastAsia"/>
          <w:b/>
          <w:bCs/>
          <w:lang w:val="en-US" w:eastAsia="zh-CN"/>
        </w:rPr>
        <w:t>Proposal 3</w:t>
      </w:r>
      <w:r>
        <w:rPr>
          <w:rFonts w:eastAsia="宋体"/>
          <w:b/>
          <w:bCs/>
          <w:lang w:val="en-US" w:eastAsia="zh-CN"/>
        </w:rPr>
        <w:t>b</w:t>
      </w:r>
      <w:r>
        <w:rPr>
          <w:rFonts w:eastAsia="宋体" w:hint="eastAsia"/>
          <w:b/>
          <w:bCs/>
          <w:lang w:val="en-US" w:eastAsia="zh-CN"/>
        </w:rPr>
        <w:t xml:space="preserve">: </w:t>
      </w:r>
      <w:r>
        <w:rPr>
          <w:rFonts w:eastAsia="宋体"/>
          <w:b/>
          <w:bCs/>
          <w:lang w:val="en-US" w:eastAsia="zh-CN"/>
        </w:rPr>
        <w:t xml:space="preserve">For case#2, </w:t>
      </w:r>
      <w:r>
        <w:rPr>
          <w:rFonts w:eastAsia="宋体" w:hint="eastAsia"/>
          <w:b/>
          <w:bCs/>
          <w:lang w:val="en-US" w:eastAsia="zh-CN"/>
        </w:rPr>
        <w:t>RAN2 to discuss the following options for L3 measurement handling and inform RAN1/4:</w:t>
      </w:r>
    </w:p>
    <w:p w:rsidR="00447505" w:rsidRDefault="00447505" w:rsidP="004B2A48">
      <w:pPr>
        <w:pStyle w:val="a0"/>
        <w:numPr>
          <w:ilvl w:val="0"/>
          <w:numId w:val="13"/>
        </w:numPr>
        <w:rPr>
          <w:b/>
          <w:bCs/>
          <w:lang w:val="en-US" w:eastAsia="zh-CN"/>
        </w:rPr>
      </w:pPr>
      <w:r>
        <w:rPr>
          <w:rFonts w:hint="eastAsia"/>
          <w:b/>
          <w:bCs/>
          <w:lang w:val="en-US" w:eastAsia="zh-CN"/>
        </w:rPr>
        <w:t>Option 1: UE Performs L3 measurement based on always-on SSB, no L3 measurement enhancement for case#2</w:t>
      </w:r>
    </w:p>
    <w:p w:rsidR="00447505" w:rsidRDefault="00447505" w:rsidP="004B2A48">
      <w:pPr>
        <w:pStyle w:val="a0"/>
        <w:numPr>
          <w:ilvl w:val="0"/>
          <w:numId w:val="13"/>
        </w:numPr>
        <w:rPr>
          <w:b/>
          <w:bCs/>
          <w:lang w:val="en-US" w:eastAsia="zh-CN"/>
        </w:rPr>
      </w:pPr>
      <w:r>
        <w:rPr>
          <w:rFonts w:hint="eastAsia"/>
          <w:b/>
          <w:bCs/>
          <w:lang w:val="en-US" w:eastAsia="zh-CN"/>
        </w:rPr>
        <w:t>Option 2: UE measures OD-SSB (based on OD-SSB pattern) for serving cell, and legacy SMTC for neighbor cells</w:t>
      </w:r>
    </w:p>
    <w:p w:rsidR="00447505" w:rsidRDefault="00447505" w:rsidP="004B2A48">
      <w:pPr>
        <w:pStyle w:val="a0"/>
        <w:numPr>
          <w:ilvl w:val="0"/>
          <w:numId w:val="13"/>
        </w:numPr>
        <w:rPr>
          <w:b/>
          <w:bCs/>
          <w:lang w:val="en-US" w:eastAsia="zh-CN"/>
        </w:rPr>
      </w:pPr>
      <w:r>
        <w:rPr>
          <w:rFonts w:hint="eastAsia"/>
          <w:b/>
          <w:bCs/>
          <w:lang w:val="en-US" w:eastAsia="zh-CN"/>
        </w:rPr>
        <w:t>Option 3: UE measures OD-SSB (based on OD-SSB pattern and always-on SSB in legacy SMTC) for serving cell, and legacy SMTC for neighbor cells</w:t>
      </w:r>
    </w:p>
    <w:p w:rsidR="00447505" w:rsidRPr="00046028" w:rsidRDefault="00447505" w:rsidP="004B2A48">
      <w:pPr>
        <w:pStyle w:val="a0"/>
        <w:numPr>
          <w:ilvl w:val="0"/>
          <w:numId w:val="13"/>
        </w:numPr>
        <w:rPr>
          <w:lang w:val="en-US" w:eastAsia="zh-CN"/>
        </w:rPr>
      </w:pPr>
      <w:r>
        <w:rPr>
          <w:rFonts w:hint="eastAsia"/>
          <w:b/>
          <w:bCs/>
          <w:lang w:val="en-US" w:eastAsia="zh-CN"/>
        </w:rPr>
        <w:lastRenderedPageBreak/>
        <w:t xml:space="preserve">Option 4: </w:t>
      </w:r>
      <w:r w:rsidRPr="00940042">
        <w:rPr>
          <w:b/>
          <w:bCs/>
          <w:lang w:val="en-US" w:eastAsia="zh-CN"/>
        </w:rPr>
        <w:t>Configure specific SMTC for OD-SSB, UE measures OD-SSB in the specific SMTC and always on-SSB in legacy SMTC for serving cell, and legacy SMTC for neighbor cells</w:t>
      </w:r>
    </w:p>
    <w:p w:rsidR="00447505" w:rsidRPr="00447505" w:rsidRDefault="00447505" w:rsidP="004B2A48">
      <w:pPr>
        <w:pStyle w:val="a0"/>
        <w:numPr>
          <w:ilvl w:val="0"/>
          <w:numId w:val="13"/>
        </w:numPr>
        <w:rPr>
          <w:b/>
          <w:lang w:val="en-US" w:eastAsia="zh-CN"/>
        </w:rPr>
      </w:pPr>
      <w:r w:rsidRPr="00046028">
        <w:rPr>
          <w:rFonts w:hint="eastAsia"/>
          <w:b/>
          <w:lang w:val="en-US" w:eastAsia="zh-CN"/>
        </w:rPr>
        <w:t xml:space="preserve">Option </w:t>
      </w:r>
      <w:r w:rsidRPr="00046028">
        <w:rPr>
          <w:b/>
          <w:lang w:val="en-US" w:eastAsia="zh-CN"/>
        </w:rPr>
        <w:t>5</w:t>
      </w:r>
      <w:r w:rsidRPr="00046028">
        <w:rPr>
          <w:rFonts w:hint="eastAsia"/>
          <w:b/>
          <w:lang w:val="en-US" w:eastAsia="zh-CN"/>
        </w:rPr>
        <w:t xml:space="preserve">: </w:t>
      </w:r>
      <w:r w:rsidRPr="00046028">
        <w:rPr>
          <w:b/>
          <w:lang w:val="en-US" w:eastAsia="zh-CN"/>
        </w:rPr>
        <w:t xml:space="preserve">Configure specific </w:t>
      </w:r>
      <w:r w:rsidRPr="00046028">
        <w:rPr>
          <w:rFonts w:hint="eastAsia"/>
          <w:b/>
          <w:lang w:val="en-US" w:eastAsia="zh-CN"/>
        </w:rPr>
        <w:t xml:space="preserve">SMTC for OD-SSB, UE measures OD-SSB in the </w:t>
      </w:r>
      <w:r w:rsidRPr="00046028">
        <w:rPr>
          <w:b/>
          <w:lang w:val="en-US" w:eastAsia="zh-CN"/>
        </w:rPr>
        <w:t>specific</w:t>
      </w:r>
      <w:r w:rsidRPr="00046028">
        <w:rPr>
          <w:rFonts w:hint="eastAsia"/>
          <w:b/>
          <w:lang w:val="en-US" w:eastAsia="zh-CN"/>
        </w:rPr>
        <w:t xml:space="preserve"> SMTC and legacy SMTC for neighbor cells</w:t>
      </w:r>
    </w:p>
    <w:p w:rsidR="00932622" w:rsidRDefault="00773E61">
      <w:pPr>
        <w:pStyle w:val="a0"/>
        <w:rPr>
          <w:b/>
          <w:bCs/>
          <w:lang w:val="en-US" w:eastAsia="zh-CN"/>
        </w:rPr>
      </w:pPr>
      <w:r>
        <w:rPr>
          <w:rFonts w:hint="eastAsia"/>
          <w:b/>
          <w:bCs/>
          <w:u w:val="single"/>
          <w:lang w:val="en-US" w:eastAsia="zh-CN"/>
        </w:rPr>
        <w:t>On-demand SSB procedure</w:t>
      </w:r>
    </w:p>
    <w:p w:rsidR="00932622" w:rsidRDefault="00773E61">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xml:space="preserve">: The on demand SSB procedure can be triggered by </w:t>
      </w:r>
      <w:r>
        <w:rPr>
          <w:rFonts w:ascii="Arial" w:hAnsi="Arial" w:cs="Arial" w:hint="eastAsia"/>
          <w:b/>
          <w:sz w:val="20"/>
          <w:szCs w:val="20"/>
        </w:rPr>
        <w:t>NW or UE.</w:t>
      </w:r>
    </w:p>
    <w:p w:rsidR="00932622" w:rsidRDefault="00773E61">
      <w:pPr>
        <w:pStyle w:val="a0"/>
        <w:jc w:val="both"/>
        <w:rPr>
          <w:rFonts w:eastAsia="宋体"/>
          <w:b/>
          <w:bCs/>
          <w:lang w:val="en-US" w:eastAsia="zh-CN"/>
        </w:rPr>
      </w:pPr>
      <w:r>
        <w:rPr>
          <w:rFonts w:eastAsia="宋体" w:hint="eastAsia"/>
          <w:b/>
          <w:bCs/>
          <w:lang w:val="en-US" w:eastAsia="zh-CN"/>
        </w:rPr>
        <w:t>Proposal 5a: For case#1, one bit per SCell should be introduced in the MAC CE to indicate the on demand SSB activation. UE starts to measure SSB upon reception of the on demand SSB activation MAC CE for a SCell if the corresponding bit is set to 1.</w:t>
      </w:r>
    </w:p>
    <w:p w:rsidR="00932622" w:rsidRDefault="00773E61">
      <w:pPr>
        <w:pStyle w:val="a0"/>
        <w:jc w:val="both"/>
        <w:rPr>
          <w:rFonts w:eastAsia="宋体"/>
          <w:b/>
          <w:bCs/>
          <w:lang w:val="en-US" w:eastAsia="zh-CN"/>
        </w:rPr>
      </w:pPr>
      <w:r>
        <w:rPr>
          <w:rFonts w:eastAsia="宋体" w:hint="eastAsia"/>
          <w:b/>
          <w:bCs/>
          <w:lang w:val="en-US" w:eastAsia="zh-CN"/>
        </w:rPr>
        <w:t>Proposal 5b: For case#2, two options can be considered for the SSB transmission update upon on demand SSB activation:</w:t>
      </w:r>
    </w:p>
    <w:p w:rsidR="00932622" w:rsidRDefault="00773E61" w:rsidP="004B2A48">
      <w:pPr>
        <w:pStyle w:val="a0"/>
        <w:numPr>
          <w:ilvl w:val="0"/>
          <w:numId w:val="14"/>
        </w:numPr>
        <w:jc w:val="both"/>
        <w:rPr>
          <w:rFonts w:eastAsia="宋体"/>
          <w:b/>
          <w:bCs/>
          <w:lang w:val="en-US" w:eastAsia="zh-CN"/>
        </w:rPr>
      </w:pPr>
      <w:r>
        <w:rPr>
          <w:rFonts w:eastAsia="宋体" w:hint="eastAsia"/>
          <w:b/>
          <w:bCs/>
          <w:lang w:val="en-US" w:eastAsia="zh-CN"/>
        </w:rPr>
        <w:t>Option 1: Two sets of SSB transmission per SCell are configured via RRC with one, e.g.set#1, for the always on SSB before on demand SSB activation and the other, e.g. set#2, for the SSB transmission after the activation. UE measure SSB according to set#1 after the SCell is added and switch to set#2 upon reception of the on demand SSB activation MAC CE with the corresponding bit set to 1.</w:t>
      </w:r>
    </w:p>
    <w:p w:rsidR="00932622" w:rsidRDefault="00773E61" w:rsidP="004B2A48">
      <w:pPr>
        <w:pStyle w:val="a0"/>
        <w:numPr>
          <w:ilvl w:val="0"/>
          <w:numId w:val="14"/>
        </w:numPr>
        <w:jc w:val="both"/>
        <w:rPr>
          <w:rFonts w:eastAsia="宋体"/>
          <w:b/>
          <w:bCs/>
          <w:lang w:val="en-US" w:eastAsia="zh-CN"/>
        </w:rPr>
      </w:pPr>
      <w:r>
        <w:rPr>
          <w:rFonts w:eastAsia="宋体" w:hint="eastAsia"/>
          <w:b/>
          <w:bCs/>
          <w:lang w:val="en-US" w:eastAsia="zh-CN"/>
        </w:rPr>
        <w:t>Option 2: The updated SSB configuration, e.g. the periodicity, is configured via on demand SSB activation MAC CE.</w:t>
      </w:r>
    </w:p>
    <w:p w:rsidR="00932622" w:rsidRDefault="00773E61">
      <w:pPr>
        <w:pStyle w:val="a0"/>
        <w:jc w:val="both"/>
        <w:rPr>
          <w:rFonts w:eastAsia="宋体"/>
          <w:b/>
          <w:bCs/>
          <w:lang w:val="en-US" w:eastAsia="zh-CN"/>
        </w:rPr>
      </w:pPr>
      <w:r>
        <w:rPr>
          <w:rFonts w:eastAsia="宋体" w:hint="eastAsia"/>
          <w:b/>
          <w:bCs/>
          <w:lang w:val="en-US" w:eastAsia="zh-CN"/>
        </w:rPr>
        <w:t>Proposal 6: On demand SSB deactivation via MAC CE should be supported:</w:t>
      </w:r>
    </w:p>
    <w:p w:rsidR="00932622" w:rsidRDefault="00773E61" w:rsidP="004B2A48">
      <w:pPr>
        <w:pStyle w:val="a0"/>
        <w:numPr>
          <w:ilvl w:val="0"/>
          <w:numId w:val="15"/>
        </w:numPr>
        <w:jc w:val="both"/>
        <w:rPr>
          <w:rFonts w:eastAsia="宋体"/>
          <w:b/>
          <w:bCs/>
          <w:lang w:val="en-US" w:eastAsia="zh-CN"/>
        </w:rPr>
      </w:pPr>
      <w:r>
        <w:rPr>
          <w:rFonts w:eastAsia="宋体" w:hint="eastAsia"/>
          <w:b/>
          <w:bCs/>
          <w:lang w:val="en-US" w:eastAsia="zh-CN"/>
        </w:rPr>
        <w:t>For case#1, UE stop SSB measurements upon reception of the deactivation.</w:t>
      </w:r>
    </w:p>
    <w:p w:rsidR="00932622" w:rsidRDefault="00773E61" w:rsidP="004B2A48">
      <w:pPr>
        <w:pStyle w:val="a0"/>
        <w:numPr>
          <w:ilvl w:val="0"/>
          <w:numId w:val="15"/>
        </w:numPr>
        <w:jc w:val="both"/>
        <w:rPr>
          <w:rFonts w:eastAsia="宋体"/>
          <w:b/>
          <w:bCs/>
          <w:lang w:val="en-US" w:eastAsia="zh-CN"/>
        </w:rPr>
      </w:pPr>
      <w:r>
        <w:rPr>
          <w:rFonts w:eastAsia="宋体" w:hint="eastAsia"/>
          <w:b/>
          <w:bCs/>
          <w:lang w:val="en-US" w:eastAsia="zh-CN"/>
        </w:rPr>
        <w:t>For case#2, UE is informed of the SSB transmission update, e.g. the periodicity update, upon reception of the deactivation.</w:t>
      </w:r>
    </w:p>
    <w:p w:rsidR="00932622" w:rsidRDefault="00773E61">
      <w:pPr>
        <w:pStyle w:val="a0"/>
      </w:pPr>
      <w:r>
        <w:rPr>
          <w:rFonts w:eastAsia="宋体" w:cs="Arial" w:hint="eastAsia"/>
          <w:b/>
          <w:bCs/>
          <w:szCs w:val="20"/>
          <w:lang w:val="en-US" w:eastAsia="zh-CN"/>
        </w:rPr>
        <w:t>Proposal 7: UE request the on demand SSB transmission via UE assistance information. It is up to network to decide whether to activate the on demand SSB transmission and the activation/deactivation procedure for NW triggered procedure can be reused.</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932622" w:rsidRDefault="000634AE" w:rsidP="000634AE">
      <w:pPr>
        <w:numPr>
          <w:ilvl w:val="0"/>
          <w:numId w:val="9"/>
        </w:numPr>
      </w:pPr>
      <w:r>
        <w:rPr>
          <w:rFonts w:ascii="Arial" w:hAnsi="Arial" w:cs="Arial"/>
          <w:bCs/>
          <w:kern w:val="0"/>
          <w:sz w:val="20"/>
          <w:szCs w:val="20"/>
        </w:rPr>
        <w:t xml:space="preserve">R2-2500014 </w:t>
      </w:r>
      <w:r w:rsidRPr="000634AE">
        <w:rPr>
          <w:rFonts w:ascii="Arial" w:hAnsi="Arial" w:cs="Arial"/>
          <w:bCs/>
          <w:kern w:val="0"/>
          <w:sz w:val="20"/>
          <w:szCs w:val="20"/>
        </w:rPr>
        <w:t>Reply LS on SSB relation in On-demand SSB and SSB adaptation on Scell (R1-2410917; contact: Ericsson)</w:t>
      </w:r>
    </w:p>
    <w:sectPr w:rsidR="00932622">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C27" w:rsidRDefault="00293C27">
      <w:pPr>
        <w:spacing w:line="240" w:lineRule="auto"/>
      </w:pPr>
      <w:r>
        <w:separator/>
      </w:r>
    </w:p>
  </w:endnote>
  <w:endnote w:type="continuationSeparator" w:id="0">
    <w:p w:rsidR="00293C27" w:rsidRDefault="00293C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otumChe">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773E6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32622" w:rsidRDefault="0093262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C27" w:rsidRDefault="00293C27">
      <w:pPr>
        <w:spacing w:line="240" w:lineRule="auto"/>
      </w:pPr>
      <w:r>
        <w:separator/>
      </w:r>
    </w:p>
  </w:footnote>
  <w:footnote w:type="continuationSeparator" w:id="0">
    <w:p w:rsidR="00293C27" w:rsidRDefault="00293C2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17"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0"/>
  </w:num>
  <w:num w:numId="3">
    <w:abstractNumId w:val="7"/>
  </w:num>
  <w:num w:numId="4">
    <w:abstractNumId w:val="15"/>
  </w:num>
  <w:num w:numId="5">
    <w:abstractNumId w:val="16"/>
  </w:num>
  <w:num w:numId="6">
    <w:abstractNumId w:val="0"/>
  </w:num>
  <w:num w:numId="7">
    <w:abstractNumId w:val="3"/>
  </w:num>
  <w:num w:numId="8">
    <w:abstractNumId w:val="2"/>
  </w:num>
  <w:num w:numId="9">
    <w:abstractNumId w:val="1"/>
  </w:num>
  <w:num w:numId="10">
    <w:abstractNumId w:val="5"/>
  </w:num>
  <w:num w:numId="11">
    <w:abstractNumId w:val="9"/>
  </w:num>
  <w:num w:numId="12">
    <w:abstractNumId w:val="11"/>
  </w:num>
  <w:num w:numId="13">
    <w:abstractNumId w:val="12"/>
  </w:num>
  <w:num w:numId="14">
    <w:abstractNumId w:val="14"/>
  </w:num>
  <w:num w:numId="15">
    <w:abstractNumId w:val="17"/>
  </w:num>
  <w:num w:numId="16">
    <w:abstractNumId w:val="8"/>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4AE"/>
    <w:rsid w:val="00063589"/>
    <w:rsid w:val="00064748"/>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4C31"/>
    <w:rsid w:val="0016573E"/>
    <w:rsid w:val="00166327"/>
    <w:rsid w:val="001666D1"/>
    <w:rsid w:val="00170C6A"/>
    <w:rsid w:val="00170DEC"/>
    <w:rsid w:val="00171344"/>
    <w:rsid w:val="00171D4B"/>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4015"/>
    <w:rsid w:val="001A5BC7"/>
    <w:rsid w:val="001A6023"/>
    <w:rsid w:val="001A6AFD"/>
    <w:rsid w:val="001A6B45"/>
    <w:rsid w:val="001A6B66"/>
    <w:rsid w:val="001A76A8"/>
    <w:rsid w:val="001A7FA5"/>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391"/>
    <w:rsid w:val="002006B0"/>
    <w:rsid w:val="002007D4"/>
    <w:rsid w:val="00201583"/>
    <w:rsid w:val="00201FFE"/>
    <w:rsid w:val="00202C4B"/>
    <w:rsid w:val="00203774"/>
    <w:rsid w:val="00203B88"/>
    <w:rsid w:val="00205321"/>
    <w:rsid w:val="0020571C"/>
    <w:rsid w:val="00205ED9"/>
    <w:rsid w:val="00206380"/>
    <w:rsid w:val="00206DFC"/>
    <w:rsid w:val="00207F5F"/>
    <w:rsid w:val="00210A6D"/>
    <w:rsid w:val="002116BC"/>
    <w:rsid w:val="002121C3"/>
    <w:rsid w:val="00212C17"/>
    <w:rsid w:val="00212D83"/>
    <w:rsid w:val="00213A70"/>
    <w:rsid w:val="00214533"/>
    <w:rsid w:val="00214C66"/>
    <w:rsid w:val="002153F9"/>
    <w:rsid w:val="002155FA"/>
    <w:rsid w:val="00217443"/>
    <w:rsid w:val="002176DE"/>
    <w:rsid w:val="00220834"/>
    <w:rsid w:val="00220B72"/>
    <w:rsid w:val="002234BD"/>
    <w:rsid w:val="00223B64"/>
    <w:rsid w:val="002257B3"/>
    <w:rsid w:val="00226386"/>
    <w:rsid w:val="002265BB"/>
    <w:rsid w:val="0022693B"/>
    <w:rsid w:val="00226C7B"/>
    <w:rsid w:val="00227414"/>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D92"/>
    <w:rsid w:val="00284052"/>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A88"/>
    <w:rsid w:val="002A1794"/>
    <w:rsid w:val="002A20D1"/>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0FF"/>
    <w:rsid w:val="00310544"/>
    <w:rsid w:val="003110B2"/>
    <w:rsid w:val="00311F3D"/>
    <w:rsid w:val="00312C1A"/>
    <w:rsid w:val="00312DD1"/>
    <w:rsid w:val="00313308"/>
    <w:rsid w:val="0031414B"/>
    <w:rsid w:val="00314283"/>
    <w:rsid w:val="003144CA"/>
    <w:rsid w:val="00314B8D"/>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EDF"/>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B7BB7"/>
    <w:rsid w:val="003C050E"/>
    <w:rsid w:val="003C1424"/>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8F6"/>
    <w:rsid w:val="003F6316"/>
    <w:rsid w:val="003F7284"/>
    <w:rsid w:val="00401149"/>
    <w:rsid w:val="00401C3E"/>
    <w:rsid w:val="00402720"/>
    <w:rsid w:val="00402851"/>
    <w:rsid w:val="00402985"/>
    <w:rsid w:val="00403E3E"/>
    <w:rsid w:val="0040483C"/>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6B5E"/>
    <w:rsid w:val="004175F0"/>
    <w:rsid w:val="004228A3"/>
    <w:rsid w:val="004229AC"/>
    <w:rsid w:val="00423D3B"/>
    <w:rsid w:val="004245A3"/>
    <w:rsid w:val="004246E2"/>
    <w:rsid w:val="00424760"/>
    <w:rsid w:val="00424874"/>
    <w:rsid w:val="00424A48"/>
    <w:rsid w:val="00425FD0"/>
    <w:rsid w:val="00426F21"/>
    <w:rsid w:val="0042725D"/>
    <w:rsid w:val="004274EC"/>
    <w:rsid w:val="00427917"/>
    <w:rsid w:val="00430C93"/>
    <w:rsid w:val="004314E9"/>
    <w:rsid w:val="004322C6"/>
    <w:rsid w:val="00432C92"/>
    <w:rsid w:val="00433F05"/>
    <w:rsid w:val="004353E8"/>
    <w:rsid w:val="00435810"/>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505"/>
    <w:rsid w:val="004479A5"/>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87F"/>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BA"/>
    <w:rsid w:val="004B5502"/>
    <w:rsid w:val="004B6C86"/>
    <w:rsid w:val="004B71F4"/>
    <w:rsid w:val="004B74FE"/>
    <w:rsid w:val="004B76B6"/>
    <w:rsid w:val="004C04F1"/>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842"/>
    <w:rsid w:val="004F5BE1"/>
    <w:rsid w:val="004F6083"/>
    <w:rsid w:val="004F68C9"/>
    <w:rsid w:val="004F7A02"/>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28E"/>
    <w:rsid w:val="005456D5"/>
    <w:rsid w:val="00545A04"/>
    <w:rsid w:val="00545A76"/>
    <w:rsid w:val="00546957"/>
    <w:rsid w:val="00547409"/>
    <w:rsid w:val="005506C7"/>
    <w:rsid w:val="00550E4D"/>
    <w:rsid w:val="005514AA"/>
    <w:rsid w:val="00551CB5"/>
    <w:rsid w:val="00553217"/>
    <w:rsid w:val="00553234"/>
    <w:rsid w:val="00553342"/>
    <w:rsid w:val="00553E9D"/>
    <w:rsid w:val="0055402E"/>
    <w:rsid w:val="005543B0"/>
    <w:rsid w:val="0055689F"/>
    <w:rsid w:val="00560225"/>
    <w:rsid w:val="005605F0"/>
    <w:rsid w:val="00561349"/>
    <w:rsid w:val="005618C7"/>
    <w:rsid w:val="00562405"/>
    <w:rsid w:val="00562AF2"/>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77D"/>
    <w:rsid w:val="0057384A"/>
    <w:rsid w:val="00575667"/>
    <w:rsid w:val="00575E08"/>
    <w:rsid w:val="00576C2B"/>
    <w:rsid w:val="005824B8"/>
    <w:rsid w:val="00585E04"/>
    <w:rsid w:val="0058621D"/>
    <w:rsid w:val="00586634"/>
    <w:rsid w:val="00586698"/>
    <w:rsid w:val="005874AF"/>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FC6"/>
    <w:rsid w:val="005D67D5"/>
    <w:rsid w:val="005D680C"/>
    <w:rsid w:val="005D6847"/>
    <w:rsid w:val="005E06D3"/>
    <w:rsid w:val="005E070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5F0"/>
    <w:rsid w:val="00661810"/>
    <w:rsid w:val="006631E5"/>
    <w:rsid w:val="00665721"/>
    <w:rsid w:val="00667196"/>
    <w:rsid w:val="00667B9A"/>
    <w:rsid w:val="00670351"/>
    <w:rsid w:val="006706AA"/>
    <w:rsid w:val="006718B7"/>
    <w:rsid w:val="0067271F"/>
    <w:rsid w:val="006730FB"/>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3DB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C17"/>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E61"/>
    <w:rsid w:val="00775B93"/>
    <w:rsid w:val="0077606C"/>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3AD3"/>
    <w:rsid w:val="007A52C3"/>
    <w:rsid w:val="007A664B"/>
    <w:rsid w:val="007A6821"/>
    <w:rsid w:val="007A696E"/>
    <w:rsid w:val="007A6E8C"/>
    <w:rsid w:val="007A7D67"/>
    <w:rsid w:val="007B055F"/>
    <w:rsid w:val="007B0BAC"/>
    <w:rsid w:val="007B32EB"/>
    <w:rsid w:val="007B3423"/>
    <w:rsid w:val="007B3EE9"/>
    <w:rsid w:val="007B49D3"/>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14F"/>
    <w:rsid w:val="007E2700"/>
    <w:rsid w:val="007E27C0"/>
    <w:rsid w:val="007E2BFA"/>
    <w:rsid w:val="007E2EFD"/>
    <w:rsid w:val="007E4716"/>
    <w:rsid w:val="007E5941"/>
    <w:rsid w:val="007E6244"/>
    <w:rsid w:val="007E6E32"/>
    <w:rsid w:val="007E75B3"/>
    <w:rsid w:val="007E771D"/>
    <w:rsid w:val="007F01C9"/>
    <w:rsid w:val="007F0369"/>
    <w:rsid w:val="007F11E8"/>
    <w:rsid w:val="007F15D3"/>
    <w:rsid w:val="007F1AD0"/>
    <w:rsid w:val="007F25ED"/>
    <w:rsid w:val="007F31F1"/>
    <w:rsid w:val="007F348A"/>
    <w:rsid w:val="007F3DA7"/>
    <w:rsid w:val="007F3F6C"/>
    <w:rsid w:val="007F4203"/>
    <w:rsid w:val="007F4E3A"/>
    <w:rsid w:val="007F502E"/>
    <w:rsid w:val="007F65F6"/>
    <w:rsid w:val="007F6A42"/>
    <w:rsid w:val="0080049C"/>
    <w:rsid w:val="008013CA"/>
    <w:rsid w:val="00802D3B"/>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16D1"/>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E04EC"/>
    <w:rsid w:val="008E0617"/>
    <w:rsid w:val="008E0985"/>
    <w:rsid w:val="008E16DE"/>
    <w:rsid w:val="008E17D5"/>
    <w:rsid w:val="008E19A0"/>
    <w:rsid w:val="008E1C51"/>
    <w:rsid w:val="008E24FF"/>
    <w:rsid w:val="008E2B54"/>
    <w:rsid w:val="008E41F4"/>
    <w:rsid w:val="008E4AB6"/>
    <w:rsid w:val="008E4BCE"/>
    <w:rsid w:val="008E5434"/>
    <w:rsid w:val="008E5B71"/>
    <w:rsid w:val="008E5E80"/>
    <w:rsid w:val="008E705E"/>
    <w:rsid w:val="008E74B4"/>
    <w:rsid w:val="008F196B"/>
    <w:rsid w:val="008F2453"/>
    <w:rsid w:val="008F33AF"/>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B89"/>
    <w:rsid w:val="009E2829"/>
    <w:rsid w:val="009E2CD7"/>
    <w:rsid w:val="009E375F"/>
    <w:rsid w:val="009E619C"/>
    <w:rsid w:val="009E7020"/>
    <w:rsid w:val="009E7045"/>
    <w:rsid w:val="009E748B"/>
    <w:rsid w:val="009E7B7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828"/>
    <w:rsid w:val="00A529EC"/>
    <w:rsid w:val="00A533D7"/>
    <w:rsid w:val="00A53911"/>
    <w:rsid w:val="00A53DD7"/>
    <w:rsid w:val="00A542B8"/>
    <w:rsid w:val="00A54719"/>
    <w:rsid w:val="00A54BC0"/>
    <w:rsid w:val="00A55673"/>
    <w:rsid w:val="00A5576E"/>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434"/>
    <w:rsid w:val="00B32C18"/>
    <w:rsid w:val="00B343CB"/>
    <w:rsid w:val="00B35769"/>
    <w:rsid w:val="00B3680E"/>
    <w:rsid w:val="00B37178"/>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5B9B"/>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10C"/>
    <w:rsid w:val="00BD3127"/>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4F58"/>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585B"/>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40B"/>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6C87"/>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559"/>
    <w:rsid w:val="00EB1663"/>
    <w:rsid w:val="00EB2461"/>
    <w:rsid w:val="00EB4324"/>
    <w:rsid w:val="00EB4808"/>
    <w:rsid w:val="00EB4DD2"/>
    <w:rsid w:val="00EB6B1E"/>
    <w:rsid w:val="00EB6B41"/>
    <w:rsid w:val="00EB74F9"/>
    <w:rsid w:val="00EB7739"/>
    <w:rsid w:val="00EB7DFF"/>
    <w:rsid w:val="00EC1D1E"/>
    <w:rsid w:val="00EC201F"/>
    <w:rsid w:val="00EC258D"/>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29CE"/>
    <w:rsid w:val="00F043F3"/>
    <w:rsid w:val="00F046E9"/>
    <w:rsid w:val="00F04831"/>
    <w:rsid w:val="00F052E7"/>
    <w:rsid w:val="00F05342"/>
    <w:rsid w:val="00F069E7"/>
    <w:rsid w:val="00F0722B"/>
    <w:rsid w:val="00F12DA8"/>
    <w:rsid w:val="00F12E0E"/>
    <w:rsid w:val="00F1322B"/>
    <w:rsid w:val="00F13699"/>
    <w:rsid w:val="00F14CC4"/>
    <w:rsid w:val="00F150F9"/>
    <w:rsid w:val="00F153B2"/>
    <w:rsid w:val="00F163B0"/>
    <w:rsid w:val="00F16AB3"/>
    <w:rsid w:val="00F16F73"/>
    <w:rsid w:val="00F22399"/>
    <w:rsid w:val="00F22504"/>
    <w:rsid w:val="00F22EF1"/>
    <w:rsid w:val="00F23665"/>
    <w:rsid w:val="00F23D88"/>
    <w:rsid w:val="00F241E7"/>
    <w:rsid w:val="00F24C90"/>
    <w:rsid w:val="00F25BEF"/>
    <w:rsid w:val="00F262E0"/>
    <w:rsid w:val="00F26CB9"/>
    <w:rsid w:val="00F26D0A"/>
    <w:rsid w:val="00F270BA"/>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161"/>
    <w:rsid w:val="00FE23FB"/>
    <w:rsid w:val="00FE2E17"/>
    <w:rsid w:val="00FE33D4"/>
    <w:rsid w:val="00FE366C"/>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Pages>
  <Words>2498</Words>
  <Characters>14240</Characters>
  <Application>Microsoft Office Word</Application>
  <DocSecurity>0</DocSecurity>
  <Lines>118</Lines>
  <Paragraphs>33</Paragraphs>
  <ScaleCrop>false</ScaleCrop>
  <Company>www.zte.com.cn</Company>
  <LinksUpToDate>false</LinksUpToDate>
  <CharactersWithSpaces>16705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267</cp:revision>
  <cp:lastPrinted>2113-01-10T00:00:00Z</cp:lastPrinted>
  <dcterms:created xsi:type="dcterms:W3CDTF">2023-04-12T10:04:00Z</dcterms:created>
  <dcterms:modified xsi:type="dcterms:W3CDTF">2025-02-07T01:15:00Z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